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02"/>
        <w:tblOverlap w:val="never"/>
        <w:tblW w:w="89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00" w:firstRow="0" w:lastRow="0" w:firstColumn="0" w:lastColumn="0" w:noHBand="0" w:noVBand="0"/>
      </w:tblPr>
      <w:tblGrid>
        <w:gridCol w:w="775"/>
        <w:gridCol w:w="4028"/>
        <w:gridCol w:w="1356"/>
        <w:gridCol w:w="2783"/>
      </w:tblGrid>
      <w:tr w:rsidR="002C0333" w:rsidTr="002C0333">
        <w:trPr>
          <w:trHeight w:val="624"/>
        </w:trPr>
        <w:tc>
          <w:tcPr>
            <w:tcW w:w="8942" w:type="dxa"/>
            <w:gridSpan w:val="4"/>
            <w:noWrap/>
            <w:vAlign w:val="center"/>
          </w:tcPr>
          <w:p w:rsidR="002C0333" w:rsidRDefault="002C0333" w:rsidP="002C0333">
            <w:pPr>
              <w:widowControl/>
              <w:jc w:val="left"/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2C0333" w:rsidRDefault="002C0333" w:rsidP="002C0333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 w:rsidR="002C0333" w:rsidTr="002C0333">
        <w:trPr>
          <w:trHeight w:val="1870"/>
        </w:trPr>
        <w:tc>
          <w:tcPr>
            <w:tcW w:w="8942" w:type="dxa"/>
            <w:gridSpan w:val="4"/>
            <w:vAlign w:val="center"/>
          </w:tcPr>
          <w:p w:rsidR="002C0333" w:rsidRDefault="002C0333" w:rsidP="002C0333">
            <w:pPr>
              <w:widowControl/>
              <w:jc w:val="center"/>
              <w:rPr>
                <w:rFonts w:ascii="方正小标宋_GBK" w:eastAsia="方正小标宋_GBK" w:hAnsi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br/>
            </w:r>
            <w:bookmarkStart w:id="0" w:name="_GoBack"/>
            <w:r>
              <w:rPr>
                <w:rFonts w:ascii="方正小标宋_GBK" w:eastAsia="方正小标宋_GBK" w:hAnsi="方正小标宋_GBK" w:hint="eastAsia"/>
                <w:color w:val="000000"/>
                <w:kern w:val="0"/>
                <w:sz w:val="44"/>
                <w:szCs w:val="44"/>
                <w:lang w:bidi="ar"/>
              </w:rPr>
              <w:t>2023年度“陕西好粮油”产品公示名单</w:t>
            </w:r>
            <w:bookmarkEnd w:id="0"/>
          </w:p>
        </w:tc>
      </w:tr>
      <w:tr w:rsidR="002C0333" w:rsidTr="002C0333">
        <w:trPr>
          <w:trHeight w:val="631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28" w:type="dxa"/>
            <w:noWrap/>
            <w:vAlign w:val="center"/>
          </w:tcPr>
          <w:p w:rsidR="002C0333" w:rsidRDefault="002C0333" w:rsidP="002C033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356" w:type="dxa"/>
            <w:noWrap/>
            <w:vAlign w:val="center"/>
          </w:tcPr>
          <w:p w:rsidR="002C0333" w:rsidRDefault="002C0333" w:rsidP="002C033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商标</w:t>
            </w:r>
          </w:p>
        </w:tc>
        <w:tc>
          <w:tcPr>
            <w:tcW w:w="2783" w:type="dxa"/>
            <w:noWrap/>
            <w:vAlign w:val="center"/>
          </w:tcPr>
          <w:p w:rsidR="002C0333" w:rsidRDefault="002C0333" w:rsidP="002C033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陕西粮农谷添力生态农业</w:t>
            </w:r>
          </w:p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有限责任公司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陕粮农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延安小米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陕西杨凌来富油脂有限公司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西瑞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汉中基地小榨</w:t>
            </w:r>
          </w:p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浓香菜籽油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西安爱菊粮油工业集团</w:t>
            </w:r>
          </w:p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爱菊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小麦粉（中筋型）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陕西老牛面粉有限公司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老牛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精品特一粉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宝鸡祥和面粉有限责任公司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祥和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馒头用小麦粉</w:t>
            </w:r>
          </w:p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（精制级）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陕西陕富食品有限公司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陕富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陕富刀削面（挂面）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合阳县雨阳富硒农产品</w:t>
            </w:r>
          </w:p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专业合作社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好家米 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黄河黄小米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靖边县乔沟湾乡红盛小杂粮</w:t>
            </w:r>
          </w:p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专业合作社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红盛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荞麦面粉</w:t>
            </w:r>
          </w:p>
        </w:tc>
      </w:tr>
      <w:tr w:rsidR="002C0333" w:rsidTr="002C0333">
        <w:trPr>
          <w:trHeight w:val="67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清涧县西部粮仓农业发展</w:t>
            </w:r>
          </w:p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有限责任公司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西部粮仓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小米</w:t>
            </w:r>
          </w:p>
        </w:tc>
      </w:tr>
      <w:tr w:rsidR="002C0333" w:rsidTr="002C0333">
        <w:trPr>
          <w:trHeight w:val="680"/>
        </w:trPr>
        <w:tc>
          <w:tcPr>
            <w:tcW w:w="775" w:type="dxa"/>
            <w:noWrap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028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汉阴县新鑫米业有限责任公司</w:t>
            </w:r>
          </w:p>
        </w:tc>
        <w:tc>
          <w:tcPr>
            <w:tcW w:w="1356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蜡烛山</w:t>
            </w:r>
          </w:p>
        </w:tc>
        <w:tc>
          <w:tcPr>
            <w:tcW w:w="2783" w:type="dxa"/>
            <w:vAlign w:val="center"/>
          </w:tcPr>
          <w:p w:rsidR="002C0333" w:rsidRDefault="002C0333" w:rsidP="002C0333">
            <w:pPr>
              <w:widowControl/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8"/>
                <w:szCs w:val="28"/>
                <w:lang w:bidi="ar"/>
              </w:rPr>
              <w:t>天然硒米</w:t>
            </w:r>
          </w:p>
        </w:tc>
      </w:tr>
    </w:tbl>
    <w:p w:rsidR="00CF39DC" w:rsidRDefault="00CF39DC">
      <w:pPr>
        <w:rPr>
          <w:rStyle w:val="15"/>
          <w:rFonts w:ascii="仿宋_GB2312" w:eastAsia="仿宋_GB2312" w:hAnsi="仿宋_GB2312" w:hint="eastAsia"/>
          <w:b w:val="0"/>
          <w:bCs w:val="0"/>
          <w:color w:val="323534"/>
          <w:sz w:val="32"/>
          <w:szCs w:val="32"/>
        </w:rPr>
      </w:pPr>
    </w:p>
    <w:sectPr w:rsidR="00CF39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DC"/>
    <w:rsid w:val="002C0333"/>
    <w:rsid w:val="00C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3C41"/>
  <w15:docId w15:val="{B8294B6F-ED10-41A8-9B7A-0D00A52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15">
    <w:name w:val="1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2023-11-08T02:50:00Z</dcterms:created>
  <dcterms:modified xsi:type="dcterms:W3CDTF">2023-11-08T02:50:00Z</dcterms:modified>
</cp:coreProperties>
</file>