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8A" w:rsidRPr="00050332" w:rsidRDefault="00BD6E8A" w:rsidP="00BD6E8A">
      <w:pPr>
        <w:rPr>
          <w:rFonts w:ascii="黑体" w:eastAsia="黑体" w:hAnsi="黑体"/>
          <w:sz w:val="32"/>
          <w:szCs w:val="32"/>
        </w:rPr>
      </w:pPr>
      <w:r w:rsidRPr="00050332">
        <w:rPr>
          <w:rFonts w:ascii="黑体" w:eastAsia="黑体" w:hAnsi="黑体" w:hint="eastAsia"/>
          <w:sz w:val="32"/>
          <w:szCs w:val="32"/>
        </w:rPr>
        <w:t>附件1：</w:t>
      </w:r>
    </w:p>
    <w:p w:rsidR="00BD6E8A" w:rsidRDefault="00BD6E8A" w:rsidP="00BD6E8A">
      <w:pPr>
        <w:rPr>
          <w:rFonts w:ascii="仿宋" w:eastAsia="仿宋" w:hAnsi="仿宋"/>
          <w:sz w:val="32"/>
          <w:szCs w:val="32"/>
        </w:rPr>
      </w:pPr>
    </w:p>
    <w:p w:rsidR="00BD6E8A" w:rsidRPr="00050332" w:rsidRDefault="00BD6E8A" w:rsidP="00BD6E8A">
      <w:pPr>
        <w:jc w:val="center"/>
        <w:rPr>
          <w:rFonts w:ascii="方正小标宋简体" w:eastAsia="方正小标宋简体" w:hAnsi="仿宋"/>
          <w:sz w:val="36"/>
          <w:szCs w:val="36"/>
        </w:rPr>
      </w:pPr>
      <w:r w:rsidRPr="00050332">
        <w:rPr>
          <w:rFonts w:ascii="方正小标宋简体" w:eastAsia="方正小标宋简体" w:hAnsi="仿宋" w:hint="eastAsia"/>
          <w:sz w:val="36"/>
          <w:szCs w:val="36"/>
        </w:rPr>
        <w:t>2018·陕西粮食交易大会</w:t>
      </w:r>
    </w:p>
    <w:p w:rsidR="00BD6E8A" w:rsidRPr="00050332" w:rsidRDefault="00BD6E8A" w:rsidP="00BD6E8A">
      <w:pPr>
        <w:jc w:val="center"/>
        <w:rPr>
          <w:rFonts w:ascii="方正小标宋简体" w:eastAsia="方正小标宋简体" w:hAnsi="仿宋"/>
          <w:sz w:val="36"/>
          <w:szCs w:val="36"/>
        </w:rPr>
      </w:pPr>
      <w:r w:rsidRPr="00050332">
        <w:rPr>
          <w:rFonts w:ascii="方正小标宋简体" w:eastAsia="方正小标宋简体" w:hAnsi="仿宋" w:hint="eastAsia"/>
          <w:sz w:val="36"/>
          <w:szCs w:val="36"/>
        </w:rPr>
        <w:t>布展撤展工作实施方案</w:t>
      </w:r>
    </w:p>
    <w:p w:rsidR="00BD6E8A" w:rsidRPr="00050332" w:rsidRDefault="00BD6E8A" w:rsidP="00BD6E8A">
      <w:pPr>
        <w:rPr>
          <w:rFonts w:ascii="仿宋" w:eastAsia="仿宋" w:hAnsi="仿宋"/>
          <w:sz w:val="32"/>
          <w:szCs w:val="32"/>
        </w:rPr>
      </w:pP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为进一步做好“2018</w:t>
      </w:r>
      <w:r w:rsidRPr="00050332">
        <w:rPr>
          <w:rFonts w:ascii="仿宋" w:hint="eastAsia"/>
          <w:sz w:val="32"/>
          <w:szCs w:val="32"/>
        </w:rPr>
        <w:t>•</w:t>
      </w:r>
      <w:r w:rsidRPr="00050332">
        <w:rPr>
          <w:rFonts w:ascii="仿宋" w:eastAsia="仿宋" w:hAnsi="仿宋" w:hint="eastAsia"/>
          <w:sz w:val="32"/>
          <w:szCs w:val="32"/>
        </w:rPr>
        <w:t>陕西粮食交易大会”展会服务，提升参布展、撤展效率，便于各参展单位有效开展各项工作，特制订布展、撤展方案。</w:t>
      </w:r>
    </w:p>
    <w:p w:rsidR="00BD6E8A" w:rsidRPr="00050332" w:rsidRDefault="00BD6E8A" w:rsidP="00BD6E8A">
      <w:pPr>
        <w:rPr>
          <w:rFonts w:ascii="黑体" w:eastAsia="黑体" w:hAnsi="黑体"/>
          <w:sz w:val="32"/>
          <w:szCs w:val="32"/>
        </w:rPr>
      </w:pPr>
      <w:r w:rsidRPr="00050332">
        <w:rPr>
          <w:rFonts w:ascii="黑体" w:eastAsia="黑体" w:hAnsi="黑体" w:hint="eastAsia"/>
          <w:sz w:val="32"/>
          <w:szCs w:val="32"/>
        </w:rPr>
        <w:t xml:space="preserve">    一、成立布展、撤展现场办公室</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主  任：闫国强  省粮食局流通与科技发展处处长</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刘超莉  省会展中心办公室主任</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副主任：崔  剑  省粮油产品质量监督检验中心主任</w:t>
      </w:r>
    </w:p>
    <w:p w:rsidR="00BD6E8A" w:rsidRPr="00050332" w:rsidRDefault="00BD6E8A" w:rsidP="00BD6E8A">
      <w:pPr>
        <w:rPr>
          <w:rFonts w:ascii="仿宋" w:eastAsia="仿宋" w:hAnsi="仿宋"/>
          <w:sz w:val="32"/>
          <w:szCs w:val="32"/>
        </w:rPr>
      </w:pPr>
      <w:r w:rsidRPr="00050332">
        <w:rPr>
          <w:rFonts w:ascii="仿宋" w:eastAsia="仿宋" w:hAnsi="仿宋" w:hint="eastAsia"/>
          <w:sz w:val="32"/>
          <w:szCs w:val="32"/>
        </w:rPr>
        <w:t xml:space="preserve">        </w:t>
      </w:r>
      <w:r>
        <w:rPr>
          <w:rFonts w:ascii="仿宋" w:eastAsia="仿宋" w:hAnsi="仿宋" w:hint="eastAsia"/>
          <w:sz w:val="32"/>
          <w:szCs w:val="32"/>
        </w:rPr>
        <w:t xml:space="preserve">    </w:t>
      </w:r>
      <w:r w:rsidRPr="00050332">
        <w:rPr>
          <w:rFonts w:ascii="仿宋" w:eastAsia="仿宋" w:hAnsi="仿宋" w:hint="eastAsia"/>
          <w:sz w:val="32"/>
          <w:szCs w:val="32"/>
        </w:rPr>
        <w:t>张雪梅  省粮食行业协会副会长兼秘书长</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康  省  省粮食局流通与科技发展处副处长</w:t>
      </w:r>
    </w:p>
    <w:p w:rsidR="00BD6E8A" w:rsidRPr="00050332" w:rsidRDefault="00BD6E8A" w:rsidP="00BD6E8A">
      <w:pPr>
        <w:rPr>
          <w:rFonts w:ascii="仿宋" w:eastAsia="仿宋" w:hAnsi="仿宋"/>
          <w:sz w:val="32"/>
          <w:szCs w:val="32"/>
        </w:rPr>
      </w:pPr>
      <w:r w:rsidRPr="00050332">
        <w:rPr>
          <w:rFonts w:ascii="仿宋" w:eastAsia="仿宋" w:hAnsi="仿宋" w:hint="eastAsia"/>
          <w:sz w:val="32"/>
          <w:szCs w:val="32"/>
        </w:rPr>
        <w:t xml:space="preserve">       </w:t>
      </w:r>
      <w:r>
        <w:rPr>
          <w:rFonts w:ascii="仿宋" w:eastAsia="仿宋" w:hAnsi="仿宋" w:hint="eastAsia"/>
          <w:sz w:val="32"/>
          <w:szCs w:val="32"/>
        </w:rPr>
        <w:t xml:space="preserve">    </w:t>
      </w:r>
      <w:r w:rsidRPr="00050332">
        <w:rPr>
          <w:rFonts w:ascii="仿宋" w:eastAsia="仿宋" w:hAnsi="仿宋" w:hint="eastAsia"/>
          <w:sz w:val="32"/>
          <w:szCs w:val="32"/>
        </w:rPr>
        <w:t xml:space="preserve"> 冯  忠  省会展中心处长</w:t>
      </w:r>
    </w:p>
    <w:p w:rsidR="00BD6E8A" w:rsidRPr="00050332" w:rsidRDefault="00BD6E8A" w:rsidP="00BD6E8A">
      <w:pPr>
        <w:rPr>
          <w:rFonts w:ascii="仿宋" w:eastAsia="仿宋" w:hAnsi="仿宋"/>
          <w:sz w:val="32"/>
          <w:szCs w:val="32"/>
        </w:rPr>
      </w:pPr>
      <w:r w:rsidRPr="00050332">
        <w:rPr>
          <w:rFonts w:ascii="仿宋" w:eastAsia="仿宋" w:hAnsi="仿宋" w:hint="eastAsia"/>
          <w:sz w:val="32"/>
          <w:szCs w:val="32"/>
        </w:rPr>
        <w:t xml:space="preserve">        </w:t>
      </w:r>
      <w:r>
        <w:rPr>
          <w:rFonts w:ascii="仿宋" w:eastAsia="仿宋" w:hAnsi="仿宋" w:hint="eastAsia"/>
          <w:sz w:val="32"/>
          <w:szCs w:val="32"/>
        </w:rPr>
        <w:t xml:space="preserve">    </w:t>
      </w:r>
      <w:r w:rsidRPr="00050332">
        <w:rPr>
          <w:rFonts w:ascii="仿宋" w:eastAsia="仿宋" w:hAnsi="仿宋" w:hint="eastAsia"/>
          <w:sz w:val="32"/>
          <w:szCs w:val="32"/>
        </w:rPr>
        <w:t>喻  堃  省会展中心副处长</w:t>
      </w:r>
    </w:p>
    <w:p w:rsidR="00BD6E8A" w:rsidRPr="00050332" w:rsidRDefault="00BD6E8A" w:rsidP="00BD6E8A">
      <w:pPr>
        <w:rPr>
          <w:rFonts w:ascii="仿宋" w:eastAsia="仿宋" w:hAnsi="仿宋"/>
          <w:sz w:val="32"/>
          <w:szCs w:val="32"/>
        </w:rPr>
      </w:pPr>
      <w:r w:rsidRPr="00050332">
        <w:rPr>
          <w:rFonts w:ascii="仿宋" w:eastAsia="仿宋" w:hAnsi="仿宋" w:hint="eastAsia"/>
          <w:sz w:val="32"/>
          <w:szCs w:val="32"/>
        </w:rPr>
        <w:t xml:space="preserve">        </w:t>
      </w:r>
      <w:r>
        <w:rPr>
          <w:rFonts w:ascii="仿宋" w:eastAsia="仿宋" w:hAnsi="仿宋" w:hint="eastAsia"/>
          <w:sz w:val="32"/>
          <w:szCs w:val="32"/>
        </w:rPr>
        <w:t xml:space="preserve">    </w:t>
      </w:r>
      <w:r w:rsidRPr="00050332">
        <w:rPr>
          <w:rFonts w:ascii="仿宋" w:eastAsia="仿宋" w:hAnsi="仿宋" w:hint="eastAsia"/>
          <w:sz w:val="32"/>
          <w:szCs w:val="32"/>
        </w:rPr>
        <w:t>王  雷  省会展中心副处长</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成  员：郭学渊  省粮食局流通与科技发展处干部</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张  军  省粮油质检中心副主任</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周锡源  省粮食行业协会干部</w:t>
      </w:r>
    </w:p>
    <w:p w:rsidR="00BD6E8A" w:rsidRPr="00050332" w:rsidRDefault="00BD6E8A" w:rsidP="00BD6E8A">
      <w:pPr>
        <w:rPr>
          <w:rFonts w:ascii="仿宋" w:eastAsia="仿宋" w:hAnsi="仿宋"/>
          <w:sz w:val="32"/>
          <w:szCs w:val="32"/>
        </w:rPr>
      </w:pPr>
      <w:r w:rsidRPr="00050332">
        <w:rPr>
          <w:rFonts w:ascii="仿宋" w:eastAsia="仿宋" w:hAnsi="仿宋" w:hint="eastAsia"/>
          <w:sz w:val="32"/>
          <w:szCs w:val="32"/>
        </w:rPr>
        <w:t xml:space="preserve">        </w:t>
      </w:r>
      <w:r>
        <w:rPr>
          <w:rFonts w:ascii="仿宋" w:eastAsia="仿宋" w:hAnsi="仿宋" w:hint="eastAsia"/>
          <w:sz w:val="32"/>
          <w:szCs w:val="32"/>
        </w:rPr>
        <w:t xml:space="preserve">    </w:t>
      </w:r>
      <w:r w:rsidRPr="00050332">
        <w:rPr>
          <w:rFonts w:ascii="仿宋" w:eastAsia="仿宋" w:hAnsi="仿宋" w:hint="eastAsia"/>
          <w:sz w:val="32"/>
          <w:szCs w:val="32"/>
        </w:rPr>
        <w:t>王  凯  省会展中心干部</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 xml:space="preserve"> 王  力  省会展中心干部</w:t>
      </w:r>
    </w:p>
    <w:p w:rsidR="00BD6E8A" w:rsidRPr="00050332" w:rsidRDefault="00BD6E8A" w:rsidP="00BD6E8A">
      <w:pPr>
        <w:tabs>
          <w:tab w:val="left" w:pos="1985"/>
        </w:tabs>
        <w:rPr>
          <w:rFonts w:ascii="仿宋" w:eastAsia="仿宋" w:hAnsi="仿宋"/>
          <w:sz w:val="32"/>
          <w:szCs w:val="32"/>
        </w:rPr>
      </w:pPr>
      <w:r w:rsidRPr="00050332">
        <w:rPr>
          <w:rFonts w:ascii="仿宋" w:eastAsia="仿宋" w:hAnsi="仿宋" w:hint="eastAsia"/>
          <w:sz w:val="32"/>
          <w:szCs w:val="32"/>
        </w:rPr>
        <w:lastRenderedPageBreak/>
        <w:t xml:space="preserve">        </w:t>
      </w:r>
      <w:r>
        <w:rPr>
          <w:rFonts w:ascii="仿宋" w:eastAsia="仿宋" w:hAnsi="仿宋" w:hint="eastAsia"/>
          <w:sz w:val="32"/>
          <w:szCs w:val="32"/>
        </w:rPr>
        <w:t xml:space="preserve">    </w:t>
      </w:r>
      <w:r w:rsidRPr="00050332">
        <w:rPr>
          <w:rFonts w:ascii="仿宋" w:eastAsia="仿宋" w:hAnsi="仿宋" w:hint="eastAsia"/>
          <w:sz w:val="32"/>
          <w:szCs w:val="32"/>
        </w:rPr>
        <w:t>闫  庆  省会展中心干部</w:t>
      </w:r>
    </w:p>
    <w:p w:rsidR="00BD6E8A" w:rsidRPr="00050332" w:rsidRDefault="00BD6E8A" w:rsidP="00BD6E8A">
      <w:pPr>
        <w:rPr>
          <w:rFonts w:ascii="仿宋" w:eastAsia="仿宋" w:hAnsi="仿宋"/>
          <w:sz w:val="32"/>
          <w:szCs w:val="32"/>
        </w:rPr>
      </w:pPr>
      <w:r w:rsidRPr="00050332">
        <w:rPr>
          <w:rFonts w:ascii="仿宋" w:eastAsia="仿宋" w:hAnsi="仿宋" w:hint="eastAsia"/>
          <w:sz w:val="32"/>
          <w:szCs w:val="32"/>
        </w:rPr>
        <w:t xml:space="preserve">        </w:t>
      </w:r>
      <w:r>
        <w:rPr>
          <w:rFonts w:ascii="仿宋" w:eastAsia="仿宋" w:hAnsi="仿宋" w:hint="eastAsia"/>
          <w:sz w:val="32"/>
          <w:szCs w:val="32"/>
        </w:rPr>
        <w:t xml:space="preserve">    </w:t>
      </w:r>
      <w:r w:rsidRPr="00050332">
        <w:rPr>
          <w:rFonts w:ascii="仿宋" w:eastAsia="仿宋" w:hAnsi="仿宋" w:hint="eastAsia"/>
          <w:sz w:val="32"/>
          <w:szCs w:val="32"/>
        </w:rPr>
        <w:t>梁浩东  省会展中心干部</w:t>
      </w:r>
    </w:p>
    <w:p w:rsidR="00BD6E8A" w:rsidRPr="00050332" w:rsidRDefault="00BD6E8A" w:rsidP="00BD6E8A">
      <w:pPr>
        <w:rPr>
          <w:rFonts w:ascii="黑体" w:eastAsia="黑体" w:hAnsi="黑体"/>
          <w:sz w:val="32"/>
          <w:szCs w:val="32"/>
        </w:rPr>
      </w:pPr>
      <w:r w:rsidRPr="00050332">
        <w:rPr>
          <w:rFonts w:ascii="黑体" w:eastAsia="黑体" w:hAnsi="黑体" w:hint="eastAsia"/>
          <w:sz w:val="32"/>
          <w:szCs w:val="32"/>
        </w:rPr>
        <w:t xml:space="preserve">    现场布展指导组：</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负责人：康  省  18182424379</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王  雷  13002926861</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王  凯  13572262210</w:t>
      </w:r>
    </w:p>
    <w:p w:rsidR="00BD6E8A" w:rsidRPr="00050332" w:rsidRDefault="00BD6E8A" w:rsidP="00BD6E8A">
      <w:pPr>
        <w:rPr>
          <w:rFonts w:ascii="黑体" w:eastAsia="黑体" w:hAnsi="黑体"/>
          <w:sz w:val="32"/>
          <w:szCs w:val="32"/>
        </w:rPr>
      </w:pPr>
      <w:r w:rsidRPr="00050332">
        <w:rPr>
          <w:rFonts w:ascii="黑体" w:eastAsia="黑体" w:hAnsi="黑体" w:hint="eastAsia"/>
          <w:sz w:val="32"/>
          <w:szCs w:val="32"/>
        </w:rPr>
        <w:t xml:space="preserve">    现场布展服务组：</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负责人：喻  堃  18602938165</w:t>
      </w:r>
    </w:p>
    <w:p w:rsidR="00BD6E8A" w:rsidRPr="00050332" w:rsidRDefault="00BD6E8A" w:rsidP="00BD6E8A">
      <w:pPr>
        <w:rPr>
          <w:rFonts w:ascii="仿宋" w:eastAsia="仿宋" w:hAnsi="仿宋"/>
          <w:sz w:val="32"/>
          <w:szCs w:val="32"/>
        </w:rPr>
      </w:pPr>
      <w:r w:rsidRPr="00050332">
        <w:rPr>
          <w:rFonts w:ascii="仿宋" w:eastAsia="仿宋" w:hAnsi="仿宋" w:hint="eastAsia"/>
          <w:sz w:val="32"/>
          <w:szCs w:val="32"/>
        </w:rPr>
        <w:t xml:space="preserve">        </w:t>
      </w:r>
      <w:r>
        <w:rPr>
          <w:rFonts w:ascii="仿宋" w:eastAsia="仿宋" w:hAnsi="仿宋" w:hint="eastAsia"/>
          <w:sz w:val="32"/>
          <w:szCs w:val="32"/>
        </w:rPr>
        <w:t xml:space="preserve">    </w:t>
      </w:r>
      <w:r w:rsidRPr="00050332">
        <w:rPr>
          <w:rFonts w:ascii="仿宋" w:eastAsia="仿宋" w:hAnsi="仿宋" w:hint="eastAsia"/>
          <w:sz w:val="32"/>
          <w:szCs w:val="32"/>
        </w:rPr>
        <w:t>张  军  13519171600</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王  力  13991997528</w:t>
      </w:r>
    </w:p>
    <w:p w:rsidR="00BD6E8A" w:rsidRPr="00050332" w:rsidRDefault="00BD6E8A" w:rsidP="00BD6E8A">
      <w:pPr>
        <w:rPr>
          <w:rFonts w:ascii="仿宋" w:eastAsia="仿宋" w:hAnsi="仿宋"/>
          <w:sz w:val="32"/>
          <w:szCs w:val="32"/>
        </w:rPr>
      </w:pPr>
      <w:r w:rsidRPr="00050332">
        <w:rPr>
          <w:rFonts w:ascii="仿宋" w:eastAsia="仿宋" w:hAnsi="仿宋" w:hint="eastAsia"/>
          <w:sz w:val="32"/>
          <w:szCs w:val="32"/>
        </w:rPr>
        <w:t xml:space="preserve">        </w:t>
      </w:r>
      <w:r>
        <w:rPr>
          <w:rFonts w:ascii="仿宋" w:eastAsia="仿宋" w:hAnsi="仿宋" w:hint="eastAsia"/>
          <w:sz w:val="32"/>
          <w:szCs w:val="32"/>
        </w:rPr>
        <w:t xml:space="preserve">    </w:t>
      </w:r>
      <w:r w:rsidRPr="00050332">
        <w:rPr>
          <w:rFonts w:ascii="仿宋" w:eastAsia="仿宋" w:hAnsi="仿宋" w:hint="eastAsia"/>
          <w:sz w:val="32"/>
          <w:szCs w:val="32"/>
        </w:rPr>
        <w:t>梁浩东  18629333609</w:t>
      </w:r>
    </w:p>
    <w:p w:rsidR="00BD6E8A" w:rsidRPr="00050332" w:rsidRDefault="00BD6E8A" w:rsidP="00BD6E8A">
      <w:pPr>
        <w:rPr>
          <w:rFonts w:ascii="黑体" w:eastAsia="黑体" w:hAnsi="黑体"/>
          <w:sz w:val="32"/>
          <w:szCs w:val="32"/>
        </w:rPr>
      </w:pPr>
      <w:r w:rsidRPr="00050332">
        <w:rPr>
          <w:rFonts w:ascii="黑体" w:eastAsia="黑体" w:hAnsi="黑体" w:hint="eastAsia"/>
          <w:sz w:val="32"/>
          <w:szCs w:val="32"/>
        </w:rPr>
        <w:t xml:space="preserve">    现场布展门禁组</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负责人：王  雷  13002926861</w:t>
      </w:r>
    </w:p>
    <w:p w:rsidR="00BD6E8A" w:rsidRPr="00050332" w:rsidRDefault="00BD6E8A" w:rsidP="00BD6E8A">
      <w:pPr>
        <w:rPr>
          <w:rFonts w:ascii="仿宋" w:eastAsia="仿宋" w:hAnsi="仿宋"/>
          <w:sz w:val="32"/>
          <w:szCs w:val="32"/>
        </w:rPr>
      </w:pPr>
      <w:r w:rsidRPr="00050332">
        <w:rPr>
          <w:rFonts w:ascii="仿宋" w:eastAsia="仿宋" w:hAnsi="仿宋" w:hint="eastAsia"/>
          <w:sz w:val="32"/>
          <w:szCs w:val="32"/>
        </w:rPr>
        <w:t xml:space="preserve">        </w:t>
      </w:r>
      <w:r>
        <w:rPr>
          <w:rFonts w:ascii="仿宋" w:eastAsia="仿宋" w:hAnsi="仿宋" w:hint="eastAsia"/>
          <w:sz w:val="32"/>
          <w:szCs w:val="32"/>
        </w:rPr>
        <w:t xml:space="preserve">    </w:t>
      </w:r>
      <w:r w:rsidRPr="00050332">
        <w:rPr>
          <w:rFonts w:ascii="仿宋" w:eastAsia="仿宋" w:hAnsi="仿宋" w:hint="eastAsia"/>
          <w:sz w:val="32"/>
          <w:szCs w:val="32"/>
        </w:rPr>
        <w:t>周锡源</w:t>
      </w:r>
      <w:r>
        <w:rPr>
          <w:rFonts w:ascii="仿宋" w:eastAsia="仿宋" w:hAnsi="仿宋" w:hint="eastAsia"/>
          <w:sz w:val="32"/>
          <w:szCs w:val="32"/>
        </w:rPr>
        <w:t xml:space="preserve">  13152185879</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闫  庆  13891828073</w:t>
      </w:r>
    </w:p>
    <w:p w:rsidR="00BD6E8A" w:rsidRPr="00050332" w:rsidRDefault="00BD6E8A" w:rsidP="00BD6E8A">
      <w:pPr>
        <w:rPr>
          <w:rFonts w:ascii="黑体" w:eastAsia="黑体" w:hAnsi="黑体"/>
          <w:sz w:val="32"/>
          <w:szCs w:val="32"/>
        </w:rPr>
      </w:pPr>
      <w:r w:rsidRPr="00050332">
        <w:rPr>
          <w:rFonts w:ascii="黑体" w:eastAsia="黑体" w:hAnsi="黑体" w:hint="eastAsia"/>
          <w:sz w:val="32"/>
          <w:szCs w:val="32"/>
        </w:rPr>
        <w:t xml:space="preserve">    二、大会报到及参布展时间</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1.布展报到</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时间：2018年7月23日 8:00-12:00</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地点：西安曲江国际会展中心A馆北侧多功能厅</w:t>
      </w:r>
    </w:p>
    <w:p w:rsidR="00BD6E8A" w:rsidRPr="00050332" w:rsidRDefault="00BD6E8A" w:rsidP="00BD6E8A">
      <w:pPr>
        <w:tabs>
          <w:tab w:val="left" w:pos="3686"/>
        </w:tabs>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2.展会时间</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布  展：2018年7月23至25日　　8:30-18:30</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会  期：2018年7月26日         7:50-17:00</w:t>
      </w:r>
    </w:p>
    <w:p w:rsidR="00BD6E8A" w:rsidRPr="00050332" w:rsidRDefault="00BD6E8A" w:rsidP="00BD6E8A">
      <w:pPr>
        <w:tabs>
          <w:tab w:val="left" w:pos="3544"/>
          <w:tab w:val="left" w:pos="5812"/>
        </w:tabs>
        <w:rPr>
          <w:rFonts w:ascii="仿宋" w:eastAsia="仿宋" w:hAnsi="仿宋"/>
          <w:sz w:val="32"/>
          <w:szCs w:val="32"/>
        </w:rPr>
      </w:pPr>
      <w:r>
        <w:rPr>
          <w:rFonts w:ascii="仿宋" w:eastAsia="仿宋" w:hAnsi="仿宋" w:hint="eastAsia"/>
          <w:sz w:val="32"/>
          <w:szCs w:val="32"/>
        </w:rPr>
        <w:lastRenderedPageBreak/>
        <w:t xml:space="preserve">                       </w:t>
      </w:r>
      <w:r w:rsidRPr="00050332">
        <w:rPr>
          <w:rFonts w:ascii="仿宋" w:eastAsia="仿宋" w:hAnsi="仿宋" w:hint="eastAsia"/>
          <w:sz w:val="32"/>
          <w:szCs w:val="32"/>
        </w:rPr>
        <w:t>27至29日    9:00-16:30</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展会期间，工作人员和参展商7月26日7:20进馆，7月27-29日8:30进馆；16:30开始清馆，17:00闭馆。</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撤   展：2018年7月29日    　  16:30后</w:t>
      </w:r>
    </w:p>
    <w:p w:rsidR="00BD6E8A" w:rsidRPr="00050332" w:rsidRDefault="00BD6E8A" w:rsidP="00BD6E8A">
      <w:pPr>
        <w:rPr>
          <w:rFonts w:ascii="黑体" w:eastAsia="黑体" w:hAnsi="黑体"/>
          <w:sz w:val="32"/>
          <w:szCs w:val="32"/>
        </w:rPr>
      </w:pPr>
      <w:r w:rsidRPr="00050332">
        <w:rPr>
          <w:rFonts w:ascii="黑体" w:eastAsia="黑体" w:hAnsi="黑体" w:hint="eastAsia"/>
          <w:sz w:val="32"/>
          <w:szCs w:val="32"/>
        </w:rPr>
        <w:t xml:space="preserve">    三、布展要求</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1.大会特装布展实行准入制度，各特装区域的布展施工方（公司）须提前持相关施工资质、参展单位施工委托书、特装展位设计方案等资料，经审核通过后方可进馆施工，已经审核通过的特装布展方案在进馆施工过程中不得擅自改动，并按施工面积不同缴纳一定金额的安全质量保证押金后，展位面积108㎡以下1万元，展位面积108㎡以上（含）2万元，会期无安全责任事故的，待展会结束后全额退还安全质量保证押金。</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2.各参展企业需于7月15日前提供公司名称、联系方式、展品种类等资料，以便于组委会开展各项配套服务工作。</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3．展区布展的设计和施工高度（A馆中厅限高6米，A馆南厅限高4.5米），展台基础生根要安全可靠；各区域、展区之间要相互通透，不得发生边界堵塞和封闭现象。</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4.标准展位搭建由组委会免费搭建；标展变异形式展位搭建费1535元/个。</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5.布展施工使用材料及设备必须符合国家产品质量标准和消防安全要求。尤其在用电设施及材料上应具有国家专</w:t>
      </w:r>
      <w:r w:rsidRPr="00050332">
        <w:rPr>
          <w:rFonts w:ascii="仿宋" w:eastAsia="仿宋" w:hAnsi="仿宋" w:hint="eastAsia"/>
          <w:sz w:val="32"/>
          <w:szCs w:val="32"/>
        </w:rPr>
        <w:lastRenderedPageBreak/>
        <w:t>业安全认证。参布展单位必须遵守大会制定的各项安全制度，确保大会安全有序。</w:t>
      </w:r>
    </w:p>
    <w:p w:rsidR="00BD6E8A" w:rsidRPr="00050332" w:rsidRDefault="00BD6E8A" w:rsidP="00BD6E8A">
      <w:pPr>
        <w:rPr>
          <w:rFonts w:ascii="黑体" w:eastAsia="黑体" w:hAnsi="黑体"/>
          <w:sz w:val="32"/>
          <w:szCs w:val="32"/>
        </w:rPr>
      </w:pPr>
      <w:r w:rsidRPr="00050332">
        <w:rPr>
          <w:rFonts w:ascii="黑体" w:eastAsia="黑体" w:hAnsi="黑体" w:hint="eastAsia"/>
          <w:sz w:val="32"/>
          <w:szCs w:val="32"/>
        </w:rPr>
        <w:t xml:space="preserve">    四、布展车辆出入馆安排</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为保证大会布撤展和展期各项工作安全有序进行，结合展馆实际情况，制定布撤展车辆和展商车辆相关安排如下：</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1.布撤展路线</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入口：雁展路→汇新路→东广场→货运通道4</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出口：货运通道4→东广场→汇新路</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2.布撤展期间，凡进入的布展车辆，安保人员将统一在门口进行登记车号、联系方式、入场时间，同时要求在规定的时间内驶离布展区域。经与展馆方协调，夜间如遇外地布展车辆提前到馆，经核实后统一停放到A馆东广场，待布展时间开始后凭证件进入展馆布展。</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3.布撤展期间，布撤展车辆统一停放到A馆东广场；展会期间，展商车辆统一停放到东北停车场，同时将在东北停车场设立展商专用停车区域，凡进入车辆必须凭证进入，进入后在执勤人员的指挥下进行停放。</w:t>
      </w:r>
    </w:p>
    <w:p w:rsidR="00BD6E8A" w:rsidRPr="00050332" w:rsidRDefault="00BD6E8A" w:rsidP="00BD6E8A">
      <w:pPr>
        <w:rPr>
          <w:rFonts w:ascii="黑体" w:eastAsia="黑体" w:hAnsi="黑体"/>
          <w:sz w:val="32"/>
          <w:szCs w:val="32"/>
        </w:rPr>
      </w:pPr>
      <w:r w:rsidRPr="00050332">
        <w:rPr>
          <w:rFonts w:ascii="黑体" w:eastAsia="黑体" w:hAnsi="黑体" w:hint="eastAsia"/>
          <w:sz w:val="32"/>
          <w:szCs w:val="32"/>
        </w:rPr>
        <w:t xml:space="preserve">    五、展品运输服务</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本届粮交会展品运输服务交由西安曲江国际会展中心承担。为不耽误参布展工作，各参展单位需计算好展品托运时间，务必于7月23日前运抵展馆。</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大会在会期为参展商免费提供仓储服务，仓储位置设在</w:t>
      </w:r>
      <w:r w:rsidRPr="00050332">
        <w:rPr>
          <w:rFonts w:ascii="仿宋" w:eastAsia="仿宋" w:hAnsi="仿宋" w:hint="eastAsia"/>
          <w:sz w:val="32"/>
          <w:szCs w:val="32"/>
        </w:rPr>
        <w:lastRenderedPageBreak/>
        <w:t>A馆西门内南侧扶电梯下方。联系人：闫庆 13891828073。</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收 货 人：李文倬</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联系方式：029-87655235  17762272792</w:t>
      </w:r>
    </w:p>
    <w:p w:rsidR="00BD6E8A" w:rsidRPr="00050332" w:rsidRDefault="00BD6E8A" w:rsidP="00BD6E8A">
      <w:pPr>
        <w:rPr>
          <w:rFonts w:ascii="仿宋" w:eastAsia="仿宋" w:hAnsi="仿宋"/>
          <w:sz w:val="32"/>
          <w:szCs w:val="32"/>
        </w:rPr>
      </w:pPr>
      <w:r>
        <w:rPr>
          <w:rFonts w:ascii="仿宋" w:eastAsia="仿宋" w:hAnsi="仿宋" w:hint="eastAsia"/>
          <w:sz w:val="32"/>
          <w:szCs w:val="32"/>
        </w:rPr>
        <w:t xml:space="preserve">    </w:t>
      </w:r>
      <w:r w:rsidRPr="00050332">
        <w:rPr>
          <w:rFonts w:ascii="仿宋" w:eastAsia="仿宋" w:hAnsi="仿宋" w:hint="eastAsia"/>
          <w:sz w:val="32"/>
          <w:szCs w:val="32"/>
        </w:rPr>
        <w:t>货运地址：西安市雁塔区雁展路曲江国际会展中心</w:t>
      </w:r>
    </w:p>
    <w:p w:rsidR="00801B8A" w:rsidRPr="00BD6E8A" w:rsidRDefault="00801B8A"/>
    <w:sectPr w:rsidR="00801B8A" w:rsidRPr="00BD6E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B8A" w:rsidRDefault="00801B8A" w:rsidP="00BD6E8A">
      <w:r>
        <w:separator/>
      </w:r>
    </w:p>
  </w:endnote>
  <w:endnote w:type="continuationSeparator" w:id="1">
    <w:p w:rsidR="00801B8A" w:rsidRDefault="00801B8A" w:rsidP="00BD6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B8A" w:rsidRDefault="00801B8A" w:rsidP="00BD6E8A">
      <w:r>
        <w:separator/>
      </w:r>
    </w:p>
  </w:footnote>
  <w:footnote w:type="continuationSeparator" w:id="1">
    <w:p w:rsidR="00801B8A" w:rsidRDefault="00801B8A" w:rsidP="00BD6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E8A"/>
    <w:rsid w:val="00801B8A"/>
    <w:rsid w:val="00BD6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E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6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D6E8A"/>
    <w:rPr>
      <w:sz w:val="18"/>
      <w:szCs w:val="18"/>
    </w:rPr>
  </w:style>
  <w:style w:type="paragraph" w:styleId="a4">
    <w:name w:val="footer"/>
    <w:basedOn w:val="a"/>
    <w:link w:val="Char0"/>
    <w:uiPriority w:val="99"/>
    <w:semiHidden/>
    <w:unhideWhenUsed/>
    <w:rsid w:val="00BD6E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D6E8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Words>
  <Characters>1891</Characters>
  <Application>Microsoft Office Word</Application>
  <DocSecurity>0</DocSecurity>
  <Lines>15</Lines>
  <Paragraphs>4</Paragraphs>
  <ScaleCrop>false</ScaleCrop>
  <Company>Microsoft</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2018-07-18T00:37:00Z</dcterms:created>
  <dcterms:modified xsi:type="dcterms:W3CDTF">2018-07-18T00:37:00Z</dcterms:modified>
</cp:coreProperties>
</file>