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4D6" w:rsidRPr="00B507B4" w:rsidRDefault="00EF04D6" w:rsidP="00EF04D6">
      <w:pPr>
        <w:rPr>
          <w:rFonts w:ascii="黑体" w:eastAsia="黑体" w:hAnsi="黑体" w:hint="eastAsia"/>
          <w:sz w:val="32"/>
          <w:szCs w:val="32"/>
        </w:rPr>
      </w:pPr>
      <w:r w:rsidRPr="00B507B4">
        <w:rPr>
          <w:rFonts w:ascii="黑体" w:eastAsia="黑体" w:hAnsi="黑体" w:hint="eastAsia"/>
          <w:sz w:val="32"/>
          <w:szCs w:val="32"/>
        </w:rPr>
        <w:t>附件：</w:t>
      </w:r>
    </w:p>
    <w:p w:rsidR="00EF04D6" w:rsidRPr="00B507B4" w:rsidRDefault="00EF04D6" w:rsidP="00EF04D6">
      <w:pPr>
        <w:rPr>
          <w:rFonts w:ascii="仿宋" w:eastAsia="仿宋" w:hAnsi="仿宋" w:hint="eastAsia"/>
          <w:sz w:val="32"/>
          <w:szCs w:val="32"/>
        </w:rPr>
      </w:pPr>
    </w:p>
    <w:p w:rsidR="00EF04D6" w:rsidRPr="00B507B4" w:rsidRDefault="00EF04D6" w:rsidP="00EF04D6">
      <w:pPr>
        <w:jc w:val="center"/>
        <w:rPr>
          <w:rFonts w:ascii="方正小标宋简体" w:eastAsia="方正小标宋简体" w:hAnsi="仿宋" w:hint="eastAsia"/>
          <w:sz w:val="36"/>
          <w:szCs w:val="36"/>
        </w:rPr>
      </w:pPr>
      <w:r w:rsidRPr="00B507B4">
        <w:rPr>
          <w:rFonts w:ascii="方正小标宋简体" w:eastAsia="方正小标宋简体" w:hAnsi="仿宋" w:hint="eastAsia"/>
          <w:sz w:val="36"/>
          <w:szCs w:val="36"/>
        </w:rPr>
        <w:t>2018年度放心粮油工程省级质量抽检工作方案</w:t>
      </w:r>
    </w:p>
    <w:p w:rsidR="00EF04D6" w:rsidRPr="00B507B4" w:rsidRDefault="00EF04D6" w:rsidP="00EF04D6">
      <w:pPr>
        <w:rPr>
          <w:rFonts w:ascii="仿宋" w:eastAsia="仿宋" w:hAnsi="仿宋" w:hint="eastAsia"/>
          <w:sz w:val="32"/>
          <w:szCs w:val="32"/>
        </w:rPr>
      </w:pPr>
    </w:p>
    <w:p w:rsidR="00EF04D6" w:rsidRPr="00B507B4" w:rsidRDefault="00EF04D6" w:rsidP="00EF04D6">
      <w:pPr>
        <w:rPr>
          <w:rFonts w:ascii="黑体" w:eastAsia="黑体" w:hAnsi="黑体" w:hint="eastAsia"/>
          <w:sz w:val="32"/>
          <w:szCs w:val="32"/>
        </w:rPr>
      </w:pPr>
      <w:r w:rsidRPr="00B507B4">
        <w:rPr>
          <w:rFonts w:ascii="黑体" w:eastAsia="黑体" w:hAnsi="黑体" w:hint="eastAsia"/>
          <w:sz w:val="32"/>
          <w:szCs w:val="32"/>
        </w:rPr>
        <w:t xml:space="preserve">    一、抽检范围</w:t>
      </w:r>
    </w:p>
    <w:p w:rsidR="00EF04D6" w:rsidRPr="00B507B4" w:rsidRDefault="00EF04D6" w:rsidP="00EF04D6">
      <w:pPr>
        <w:rPr>
          <w:rFonts w:ascii="仿宋" w:eastAsia="仿宋" w:hAnsi="仿宋" w:hint="eastAsia"/>
          <w:sz w:val="32"/>
          <w:szCs w:val="32"/>
        </w:rPr>
      </w:pPr>
      <w:r w:rsidRPr="00B507B4">
        <w:rPr>
          <w:rFonts w:ascii="仿宋" w:eastAsia="仿宋" w:hAnsi="仿宋" w:hint="eastAsia"/>
          <w:sz w:val="32"/>
          <w:szCs w:val="32"/>
        </w:rPr>
        <w:t xml:space="preserve">    经中国粮食行业协会和省粮食行业协会认定的放心粮油加工企业、省级放心粮油配送中心、各市区20%的放心粮油示范店、经销点（以2013年至2018年已挂牌数为基数）所生产、经营的小麦粉、大米、食用植物油。</w:t>
      </w:r>
    </w:p>
    <w:p w:rsidR="00EF04D6" w:rsidRPr="00B507B4" w:rsidRDefault="00EF04D6" w:rsidP="00EF04D6">
      <w:pPr>
        <w:rPr>
          <w:rFonts w:ascii="黑体" w:eastAsia="黑体" w:hAnsi="黑体" w:hint="eastAsia"/>
          <w:sz w:val="32"/>
          <w:szCs w:val="32"/>
        </w:rPr>
      </w:pPr>
      <w:r w:rsidRPr="00B507B4">
        <w:rPr>
          <w:rFonts w:ascii="黑体" w:eastAsia="黑体" w:hAnsi="黑体" w:hint="eastAsia"/>
          <w:sz w:val="32"/>
          <w:szCs w:val="32"/>
        </w:rPr>
        <w:t xml:space="preserve">    二、抽样</w:t>
      </w:r>
    </w:p>
    <w:p w:rsidR="00EF04D6" w:rsidRPr="00B507B4" w:rsidRDefault="00EF04D6" w:rsidP="00EF04D6">
      <w:pPr>
        <w:rPr>
          <w:rFonts w:ascii="楷体" w:eastAsia="楷体" w:hAnsi="楷体" w:hint="eastAsia"/>
          <w:sz w:val="32"/>
          <w:szCs w:val="32"/>
        </w:rPr>
      </w:pPr>
      <w:r w:rsidRPr="00B507B4">
        <w:rPr>
          <w:rFonts w:ascii="楷体" w:eastAsia="楷体" w:hAnsi="楷体" w:hint="eastAsia"/>
          <w:sz w:val="32"/>
          <w:szCs w:val="32"/>
        </w:rPr>
        <w:t xml:space="preserve">    （一）组织实施</w:t>
      </w:r>
    </w:p>
    <w:p w:rsidR="00EF04D6" w:rsidRPr="00B507B4" w:rsidRDefault="00EF04D6" w:rsidP="00EF04D6">
      <w:pPr>
        <w:rPr>
          <w:rFonts w:ascii="仿宋" w:eastAsia="仿宋" w:hAnsi="仿宋" w:hint="eastAsia"/>
          <w:sz w:val="32"/>
          <w:szCs w:val="32"/>
        </w:rPr>
      </w:pPr>
      <w:r w:rsidRPr="00B507B4">
        <w:rPr>
          <w:rFonts w:ascii="仿宋" w:eastAsia="仿宋" w:hAnsi="仿宋" w:hint="eastAsia"/>
          <w:sz w:val="32"/>
          <w:szCs w:val="32"/>
        </w:rPr>
        <w:t xml:space="preserve">    1、抽样工作由省粮油质检中心统一组织实施。</w:t>
      </w:r>
    </w:p>
    <w:p w:rsidR="00EF04D6" w:rsidRPr="00B507B4" w:rsidRDefault="00EF04D6" w:rsidP="00EF04D6">
      <w:pPr>
        <w:rPr>
          <w:rFonts w:ascii="仿宋" w:eastAsia="仿宋" w:hAnsi="仿宋" w:hint="eastAsia"/>
          <w:sz w:val="32"/>
          <w:szCs w:val="32"/>
        </w:rPr>
      </w:pPr>
      <w:r w:rsidRPr="00B507B4">
        <w:rPr>
          <w:rFonts w:ascii="仿宋" w:eastAsia="仿宋" w:hAnsi="仿宋" w:hint="eastAsia"/>
          <w:sz w:val="32"/>
          <w:szCs w:val="32"/>
        </w:rPr>
        <w:t xml:space="preserve">    2、中、省粮食行业协会认定的放心粮油加工企业、省级放心粮油配送中心、杨陵区和韩城市的放心粮油示范店、经销点以及西瑞集团、陕西军供站拟建示范店的抽样工作由省粮油质检中心实施。省粮食行业协会、各设区市粮食局、杨陵区粮食局、韩城市粮食局、省军粮供应中心、西瑞集团、陕西军供站协助配合做好相关工作。</w:t>
      </w:r>
    </w:p>
    <w:p w:rsidR="00EF04D6" w:rsidRPr="00B507B4" w:rsidRDefault="00EF04D6" w:rsidP="00EF04D6">
      <w:pPr>
        <w:rPr>
          <w:rFonts w:ascii="仿宋" w:eastAsia="仿宋" w:hAnsi="仿宋" w:hint="eastAsia"/>
          <w:sz w:val="32"/>
          <w:szCs w:val="32"/>
        </w:rPr>
      </w:pPr>
      <w:r w:rsidRPr="00B507B4">
        <w:rPr>
          <w:rFonts w:ascii="仿宋" w:eastAsia="仿宋" w:hAnsi="仿宋" w:hint="eastAsia"/>
          <w:sz w:val="32"/>
          <w:szCs w:val="32"/>
        </w:rPr>
        <w:t xml:space="preserve">    3、各设区市粮食局负责组织市级粮油质检机构对辖区内放心粮油示范店、经销点的抽样工作，于</w:t>
      </w:r>
      <w:smartTag w:uri="urn:schemas-microsoft-com:office:smarttags" w:element="chsdate">
        <w:smartTagPr>
          <w:attr w:name="Year" w:val="2018"/>
          <w:attr w:name="Month" w:val="11"/>
          <w:attr w:name="Day" w:val="23"/>
          <w:attr w:name="IsLunarDate" w:val="False"/>
          <w:attr w:name="IsROCDate" w:val="False"/>
        </w:smartTagPr>
        <w:r w:rsidRPr="00B507B4">
          <w:rPr>
            <w:rFonts w:ascii="仿宋" w:eastAsia="仿宋" w:hAnsi="仿宋" w:hint="eastAsia"/>
            <w:sz w:val="32"/>
            <w:szCs w:val="32"/>
          </w:rPr>
          <w:t>11月23日</w:t>
        </w:r>
      </w:smartTag>
      <w:r w:rsidRPr="00B507B4">
        <w:rPr>
          <w:rFonts w:ascii="仿宋" w:eastAsia="仿宋" w:hAnsi="仿宋" w:hint="eastAsia"/>
          <w:sz w:val="32"/>
          <w:szCs w:val="32"/>
        </w:rPr>
        <w:t>前将样品送到省粮油质检中心。抽样店点数量按本市以2013年至2018年已挂牌总数的20%计算。抽取的店点要具有代表性，</w:t>
      </w:r>
      <w:r w:rsidRPr="00B507B4">
        <w:rPr>
          <w:rFonts w:ascii="仿宋" w:eastAsia="仿宋" w:hAnsi="仿宋" w:hint="eastAsia"/>
          <w:sz w:val="32"/>
          <w:szCs w:val="32"/>
        </w:rPr>
        <w:lastRenderedPageBreak/>
        <w:t>应涵盖城镇等不同地域，对2017年省级质量抽检中发现不合格样品的店点要重点追踪。抽取的样品主要以本辖区内企业和外省企业生产的粮油产品，对中、省粮食行业协会认定的放心粮油加工企业所生产的粮油产品不再抽样。</w:t>
      </w:r>
    </w:p>
    <w:p w:rsidR="00EF04D6" w:rsidRPr="00B507B4" w:rsidRDefault="00EF04D6" w:rsidP="00EF04D6">
      <w:pPr>
        <w:rPr>
          <w:rFonts w:ascii="楷体" w:eastAsia="楷体" w:hAnsi="楷体" w:hint="eastAsia"/>
          <w:sz w:val="32"/>
          <w:szCs w:val="32"/>
        </w:rPr>
      </w:pPr>
      <w:r w:rsidRPr="00B507B4">
        <w:rPr>
          <w:rFonts w:ascii="楷体" w:eastAsia="楷体" w:hAnsi="楷体" w:hint="eastAsia"/>
          <w:sz w:val="32"/>
          <w:szCs w:val="32"/>
        </w:rPr>
        <w:t xml:space="preserve">    （二）抽样原则</w:t>
      </w:r>
    </w:p>
    <w:p w:rsidR="00EF04D6" w:rsidRPr="00B507B4" w:rsidRDefault="00EF04D6" w:rsidP="00EF04D6">
      <w:pPr>
        <w:rPr>
          <w:rFonts w:ascii="仿宋" w:eastAsia="仿宋" w:hAnsi="仿宋" w:hint="eastAsia"/>
          <w:sz w:val="32"/>
          <w:szCs w:val="32"/>
        </w:rPr>
      </w:pPr>
      <w:r w:rsidRPr="00B507B4">
        <w:rPr>
          <w:rFonts w:ascii="仿宋" w:eastAsia="仿宋" w:hAnsi="仿宋" w:hint="eastAsia"/>
          <w:sz w:val="32"/>
          <w:szCs w:val="32"/>
        </w:rPr>
        <w:t xml:space="preserve">    1、抽样应由具有资质的专业技术人员或在其指导下，依照国家标准方法或有关规定，使用适当的工具，按照规定的程序进行。抽样人员不得少于2人。</w:t>
      </w:r>
    </w:p>
    <w:p w:rsidR="00EF04D6" w:rsidRPr="00B507B4" w:rsidRDefault="00EF04D6" w:rsidP="00EF04D6">
      <w:pPr>
        <w:rPr>
          <w:rFonts w:ascii="仿宋" w:eastAsia="仿宋" w:hAnsi="仿宋" w:hint="eastAsia"/>
          <w:sz w:val="32"/>
          <w:szCs w:val="32"/>
        </w:rPr>
      </w:pPr>
      <w:r w:rsidRPr="00B507B4">
        <w:rPr>
          <w:rFonts w:ascii="仿宋" w:eastAsia="仿宋" w:hAnsi="仿宋" w:hint="eastAsia"/>
          <w:sz w:val="32"/>
          <w:szCs w:val="32"/>
        </w:rPr>
        <w:t xml:space="preserve">    2、不事先通知被抽样单位，由抽样人员持抽样通知和单位介绍信在被抽样单位的库房或门店等处随机抽取。对放心粮油企业和放心粮油配送中心，应在其成品仓库随机抽取同一批次的产品；对放心粮油示范店、经销点，应在其门店或库房随机抽取同一批次的待销产品。</w:t>
      </w:r>
    </w:p>
    <w:p w:rsidR="00EF04D6" w:rsidRPr="00B507B4" w:rsidRDefault="00EF04D6" w:rsidP="00EF04D6">
      <w:pPr>
        <w:rPr>
          <w:rFonts w:ascii="仿宋" w:eastAsia="仿宋" w:hAnsi="仿宋" w:hint="eastAsia"/>
          <w:sz w:val="32"/>
          <w:szCs w:val="32"/>
        </w:rPr>
      </w:pPr>
      <w:r w:rsidRPr="00B507B4">
        <w:rPr>
          <w:rFonts w:ascii="仿宋" w:eastAsia="仿宋" w:hAnsi="仿宋" w:hint="eastAsia"/>
          <w:sz w:val="32"/>
          <w:szCs w:val="32"/>
        </w:rPr>
        <w:t xml:space="preserve">    3、抽样均抽取预包装产品。对同一生产者或经营者的每次抽样应兼顾不同品牌、不同品种和不同等级的产品。</w:t>
      </w:r>
    </w:p>
    <w:p w:rsidR="00EF04D6" w:rsidRPr="00B507B4" w:rsidRDefault="00EF04D6" w:rsidP="00EF04D6">
      <w:pPr>
        <w:rPr>
          <w:rFonts w:ascii="仿宋" w:eastAsia="仿宋" w:hAnsi="仿宋" w:hint="eastAsia"/>
          <w:sz w:val="32"/>
          <w:szCs w:val="32"/>
        </w:rPr>
      </w:pPr>
      <w:r w:rsidRPr="00B507B4">
        <w:rPr>
          <w:rFonts w:ascii="仿宋" w:eastAsia="仿宋" w:hAnsi="仿宋" w:hint="eastAsia"/>
          <w:sz w:val="32"/>
          <w:szCs w:val="32"/>
        </w:rPr>
        <w:t xml:space="preserve">    4、同品牌、同品种、同等级的不同包装规格，不重复抽样。</w:t>
      </w:r>
    </w:p>
    <w:p w:rsidR="00EF04D6" w:rsidRPr="00B507B4" w:rsidRDefault="00EF04D6" w:rsidP="00EF04D6">
      <w:pPr>
        <w:rPr>
          <w:rFonts w:ascii="仿宋" w:eastAsia="仿宋" w:hAnsi="仿宋" w:hint="eastAsia"/>
          <w:sz w:val="32"/>
          <w:szCs w:val="32"/>
        </w:rPr>
      </w:pPr>
      <w:r w:rsidRPr="00B507B4">
        <w:rPr>
          <w:rFonts w:ascii="仿宋" w:eastAsia="仿宋" w:hAnsi="仿宋" w:hint="eastAsia"/>
          <w:sz w:val="32"/>
          <w:szCs w:val="32"/>
        </w:rPr>
        <w:t xml:space="preserve">    5、所抽取产品的保质期应能满足检验工作的需要。</w:t>
      </w:r>
    </w:p>
    <w:p w:rsidR="00EF04D6" w:rsidRPr="00B507B4" w:rsidRDefault="00EF04D6" w:rsidP="00EF04D6">
      <w:pPr>
        <w:rPr>
          <w:rFonts w:ascii="仿宋" w:eastAsia="仿宋" w:hAnsi="仿宋" w:hint="eastAsia"/>
          <w:sz w:val="32"/>
          <w:szCs w:val="32"/>
        </w:rPr>
      </w:pPr>
      <w:r w:rsidRPr="00B507B4">
        <w:rPr>
          <w:rFonts w:ascii="仿宋" w:eastAsia="仿宋" w:hAnsi="仿宋" w:hint="eastAsia"/>
          <w:sz w:val="32"/>
          <w:szCs w:val="32"/>
        </w:rPr>
        <w:t xml:space="preserve">    6、小麦粉样品每份不少于</w:t>
      </w:r>
      <w:smartTag w:uri="urn:schemas-microsoft-com:office:smarttags" w:element="chmetcnv">
        <w:smartTagPr>
          <w:attr w:name="UnitName" w:val="kg"/>
          <w:attr w:name="SourceValue" w:val="2.5"/>
          <w:attr w:name="HasSpace" w:val="False"/>
          <w:attr w:name="Negative" w:val="False"/>
          <w:attr w:name="NumberType" w:val="1"/>
          <w:attr w:name="TCSC" w:val="0"/>
        </w:smartTagPr>
        <w:r w:rsidRPr="00B507B4">
          <w:rPr>
            <w:rFonts w:ascii="仿宋" w:eastAsia="仿宋" w:hAnsi="仿宋" w:hint="eastAsia"/>
            <w:sz w:val="32"/>
            <w:szCs w:val="32"/>
          </w:rPr>
          <w:t>2.5kg</w:t>
        </w:r>
      </w:smartTag>
      <w:r w:rsidRPr="00B507B4">
        <w:rPr>
          <w:rFonts w:ascii="仿宋" w:eastAsia="仿宋" w:hAnsi="仿宋" w:hint="eastAsia"/>
          <w:sz w:val="32"/>
          <w:szCs w:val="32"/>
        </w:rPr>
        <w:t>，大米和食用植物油样品每份不少于</w:t>
      </w:r>
      <w:smartTag w:uri="urn:schemas-microsoft-com:office:smarttags" w:element="chmetcnv">
        <w:smartTagPr>
          <w:attr w:name="UnitName" w:val="kg"/>
          <w:attr w:name="SourceValue" w:val="1"/>
          <w:attr w:name="HasSpace" w:val="True"/>
          <w:attr w:name="Negative" w:val="False"/>
          <w:attr w:name="NumberType" w:val="1"/>
          <w:attr w:name="TCSC" w:val="0"/>
        </w:smartTagPr>
        <w:r w:rsidRPr="00B507B4">
          <w:rPr>
            <w:rFonts w:ascii="仿宋" w:eastAsia="仿宋" w:hAnsi="仿宋" w:hint="eastAsia"/>
            <w:sz w:val="32"/>
            <w:szCs w:val="32"/>
          </w:rPr>
          <w:t>1.0 kg</w:t>
        </w:r>
      </w:smartTag>
      <w:r w:rsidRPr="00B507B4">
        <w:rPr>
          <w:rFonts w:ascii="仿宋" w:eastAsia="仿宋" w:hAnsi="仿宋" w:hint="eastAsia"/>
          <w:sz w:val="32"/>
          <w:szCs w:val="32"/>
        </w:rPr>
        <w:t>。</w:t>
      </w:r>
    </w:p>
    <w:p w:rsidR="00EF04D6" w:rsidRPr="00B507B4" w:rsidRDefault="00EF04D6" w:rsidP="00EF04D6">
      <w:pPr>
        <w:rPr>
          <w:rFonts w:ascii="楷体" w:eastAsia="楷体" w:hAnsi="楷体" w:hint="eastAsia"/>
          <w:sz w:val="32"/>
          <w:szCs w:val="32"/>
        </w:rPr>
      </w:pPr>
      <w:r w:rsidRPr="00B507B4">
        <w:rPr>
          <w:rFonts w:ascii="楷体" w:eastAsia="楷体" w:hAnsi="楷体" w:hint="eastAsia"/>
          <w:sz w:val="32"/>
          <w:szCs w:val="32"/>
        </w:rPr>
        <w:t xml:space="preserve">    （三）抽样方法</w:t>
      </w:r>
    </w:p>
    <w:p w:rsidR="00EF04D6" w:rsidRPr="00B507B4" w:rsidRDefault="00EF04D6" w:rsidP="00EF04D6">
      <w:pPr>
        <w:rPr>
          <w:rFonts w:ascii="仿宋" w:eastAsia="仿宋" w:hAnsi="仿宋" w:hint="eastAsia"/>
          <w:sz w:val="32"/>
          <w:szCs w:val="32"/>
        </w:rPr>
      </w:pPr>
      <w:r w:rsidRPr="00B507B4">
        <w:rPr>
          <w:rFonts w:ascii="仿宋" w:eastAsia="仿宋" w:hAnsi="仿宋" w:hint="eastAsia"/>
          <w:sz w:val="32"/>
          <w:szCs w:val="32"/>
        </w:rPr>
        <w:t xml:space="preserve">    1、放心粮油示范店、经销点的抽样</w:t>
      </w:r>
    </w:p>
    <w:p w:rsidR="00EF04D6" w:rsidRPr="00B507B4" w:rsidRDefault="00EF04D6" w:rsidP="00EF04D6">
      <w:pPr>
        <w:rPr>
          <w:rFonts w:ascii="仿宋" w:eastAsia="仿宋" w:hAnsi="仿宋" w:hint="eastAsia"/>
          <w:sz w:val="32"/>
          <w:szCs w:val="32"/>
        </w:rPr>
      </w:pPr>
      <w:r w:rsidRPr="00B507B4">
        <w:rPr>
          <w:rFonts w:ascii="仿宋" w:eastAsia="仿宋" w:hAnsi="仿宋" w:hint="eastAsia"/>
          <w:sz w:val="32"/>
          <w:szCs w:val="32"/>
        </w:rPr>
        <w:lastRenderedPageBreak/>
        <w:t>在示范店、经销点抽样时，抽样基数应满足抽样数量要求（所抽查的样品基数原则不得少于</w:t>
      </w:r>
      <w:smartTag w:uri="urn:schemas-microsoft-com:office:smarttags" w:element="chmetcnv">
        <w:smartTagPr>
          <w:attr w:name="UnitName" w:val="kg"/>
          <w:attr w:name="SourceValue" w:val="1000"/>
          <w:attr w:name="HasSpace" w:val="False"/>
          <w:attr w:name="Negative" w:val="False"/>
          <w:attr w:name="NumberType" w:val="1"/>
          <w:attr w:name="TCSC" w:val="0"/>
        </w:smartTagPr>
        <w:r w:rsidRPr="00B507B4">
          <w:rPr>
            <w:rFonts w:ascii="仿宋" w:eastAsia="仿宋" w:hAnsi="仿宋" w:hint="eastAsia"/>
            <w:sz w:val="32"/>
            <w:szCs w:val="32"/>
          </w:rPr>
          <w:t>1000kg</w:t>
        </w:r>
      </w:smartTag>
      <w:r w:rsidRPr="00B507B4">
        <w:rPr>
          <w:rFonts w:ascii="仿宋" w:eastAsia="仿宋" w:hAnsi="仿宋" w:hint="eastAsia"/>
          <w:sz w:val="32"/>
          <w:szCs w:val="32"/>
        </w:rPr>
        <w:t>(或不少于20个包装单位)。随机抽取同批次的粮油产品的最小包装2份，一份作为检验样品，另一份作为备用样品。</w:t>
      </w:r>
    </w:p>
    <w:p w:rsidR="00EF04D6" w:rsidRPr="00B507B4" w:rsidRDefault="00EF04D6" w:rsidP="00EF04D6">
      <w:pPr>
        <w:rPr>
          <w:rFonts w:ascii="仿宋" w:eastAsia="仿宋" w:hAnsi="仿宋" w:hint="eastAsia"/>
          <w:sz w:val="32"/>
          <w:szCs w:val="32"/>
        </w:rPr>
      </w:pPr>
      <w:r w:rsidRPr="00B507B4">
        <w:rPr>
          <w:rFonts w:ascii="仿宋" w:eastAsia="仿宋" w:hAnsi="仿宋" w:hint="eastAsia"/>
          <w:sz w:val="32"/>
          <w:szCs w:val="32"/>
        </w:rPr>
        <w:t xml:space="preserve">    2、放心粮油加工企业和省级放心粮油配送中心的抽样</w:t>
      </w:r>
    </w:p>
    <w:p w:rsidR="00EF04D6" w:rsidRPr="00B507B4" w:rsidRDefault="00EF04D6" w:rsidP="00EF04D6">
      <w:pPr>
        <w:rPr>
          <w:rFonts w:ascii="仿宋" w:eastAsia="仿宋" w:hAnsi="仿宋" w:hint="eastAsia"/>
          <w:sz w:val="32"/>
          <w:szCs w:val="32"/>
        </w:rPr>
      </w:pPr>
      <w:r w:rsidRPr="00B507B4">
        <w:rPr>
          <w:rFonts w:ascii="仿宋" w:eastAsia="仿宋" w:hAnsi="仿宋" w:hint="eastAsia"/>
          <w:sz w:val="32"/>
          <w:szCs w:val="32"/>
        </w:rPr>
        <w:t xml:space="preserve">    在放心粮油加工企业和省级放心粮油配送中心抽样时，抽样基数原则不得少于</w:t>
      </w:r>
      <w:smartTag w:uri="urn:schemas-microsoft-com:office:smarttags" w:element="chmetcnv">
        <w:smartTagPr>
          <w:attr w:name="UnitName" w:val="kg"/>
          <w:attr w:name="SourceValue" w:val="1000"/>
          <w:attr w:name="HasSpace" w:val="False"/>
          <w:attr w:name="Negative" w:val="False"/>
          <w:attr w:name="NumberType" w:val="1"/>
          <w:attr w:name="TCSC" w:val="0"/>
        </w:smartTagPr>
        <w:r w:rsidRPr="00B507B4">
          <w:rPr>
            <w:rFonts w:ascii="仿宋" w:eastAsia="仿宋" w:hAnsi="仿宋" w:hint="eastAsia"/>
            <w:sz w:val="32"/>
            <w:szCs w:val="32"/>
          </w:rPr>
          <w:t>1000kg</w:t>
        </w:r>
      </w:smartTag>
      <w:r w:rsidRPr="00B507B4">
        <w:rPr>
          <w:rFonts w:ascii="仿宋" w:eastAsia="仿宋" w:hAnsi="仿宋" w:hint="eastAsia"/>
          <w:sz w:val="32"/>
          <w:szCs w:val="32"/>
        </w:rPr>
        <w:t>(或不少于40个包装单位)，同时也不得超过企业的日产量。</w:t>
      </w:r>
    </w:p>
    <w:p w:rsidR="00EF04D6" w:rsidRPr="00B507B4" w:rsidRDefault="00EF04D6" w:rsidP="00EF04D6">
      <w:pPr>
        <w:rPr>
          <w:rFonts w:ascii="仿宋" w:eastAsia="仿宋" w:hAnsi="仿宋" w:hint="eastAsia"/>
          <w:sz w:val="32"/>
          <w:szCs w:val="32"/>
        </w:rPr>
      </w:pPr>
      <w:r w:rsidRPr="00B507B4">
        <w:rPr>
          <w:rFonts w:ascii="仿宋" w:eastAsia="仿宋" w:hAnsi="仿宋" w:hint="eastAsia"/>
          <w:sz w:val="32"/>
          <w:szCs w:val="32"/>
        </w:rPr>
        <w:t xml:space="preserve">    对小麦粉、大米的包装规格为</w:t>
      </w:r>
      <w:smartTag w:uri="urn:schemas-microsoft-com:office:smarttags" w:element="chmetcnv">
        <w:smartTagPr>
          <w:attr w:name="UnitName" w:val="kg"/>
          <w:attr w:name="SourceValue" w:val="25"/>
          <w:attr w:name="HasSpace" w:val="False"/>
          <w:attr w:name="Negative" w:val="False"/>
          <w:attr w:name="NumberType" w:val="1"/>
          <w:attr w:name="TCSC" w:val="0"/>
        </w:smartTagPr>
        <w:r w:rsidRPr="00B507B4">
          <w:rPr>
            <w:rFonts w:ascii="仿宋" w:eastAsia="仿宋" w:hAnsi="仿宋" w:hint="eastAsia"/>
            <w:sz w:val="32"/>
            <w:szCs w:val="32"/>
          </w:rPr>
          <w:t>25kg</w:t>
        </w:r>
      </w:smartTag>
      <w:r w:rsidRPr="00B507B4">
        <w:rPr>
          <w:rFonts w:ascii="仿宋" w:eastAsia="仿宋" w:hAnsi="仿宋" w:hint="eastAsia"/>
          <w:sz w:val="32"/>
          <w:szCs w:val="32"/>
        </w:rPr>
        <w:t>/袋、食用植物油的包装规格为</w:t>
      </w:r>
      <w:smartTag w:uri="urn:schemas-microsoft-com:office:smarttags" w:element="chmetcnv">
        <w:smartTagPr>
          <w:attr w:name="UnitName" w:val="l"/>
          <w:attr w:name="SourceValue" w:val="10"/>
          <w:attr w:name="HasSpace" w:val="False"/>
          <w:attr w:name="Negative" w:val="False"/>
          <w:attr w:name="NumberType" w:val="1"/>
          <w:attr w:name="TCSC" w:val="0"/>
        </w:smartTagPr>
        <w:r w:rsidRPr="00B507B4">
          <w:rPr>
            <w:rFonts w:ascii="仿宋" w:eastAsia="仿宋" w:hAnsi="仿宋" w:hint="eastAsia"/>
            <w:sz w:val="32"/>
            <w:szCs w:val="32"/>
          </w:rPr>
          <w:t>10L</w:t>
        </w:r>
      </w:smartTag>
      <w:r w:rsidRPr="00B507B4">
        <w:rPr>
          <w:rFonts w:ascii="仿宋" w:eastAsia="仿宋" w:hAnsi="仿宋" w:hint="eastAsia"/>
          <w:sz w:val="32"/>
          <w:szCs w:val="32"/>
        </w:rPr>
        <w:t>/桶及其以上的产品垛位抽样时，应从同一批次产品堆垛的4个不同部位，随机抽取4个或4个以上的独立包装扦样，每包装扦样数量应一致。抽样数量小麦粉样品不少于</w:t>
      </w:r>
      <w:smartTag w:uri="urn:schemas-microsoft-com:office:smarttags" w:element="chmetcnv">
        <w:smartTagPr>
          <w:attr w:name="UnitName" w:val="kg"/>
          <w:attr w:name="SourceValue" w:val="5"/>
          <w:attr w:name="HasSpace" w:val="True"/>
          <w:attr w:name="Negative" w:val="False"/>
          <w:attr w:name="NumberType" w:val="1"/>
          <w:attr w:name="TCSC" w:val="0"/>
        </w:smartTagPr>
        <w:r w:rsidRPr="00B507B4">
          <w:rPr>
            <w:rFonts w:ascii="仿宋" w:eastAsia="仿宋" w:hAnsi="仿宋" w:hint="eastAsia"/>
            <w:sz w:val="32"/>
            <w:szCs w:val="32"/>
          </w:rPr>
          <w:t>5.0 kg</w:t>
        </w:r>
      </w:smartTag>
      <w:r w:rsidRPr="00B507B4">
        <w:rPr>
          <w:rFonts w:ascii="仿宋" w:eastAsia="仿宋" w:hAnsi="仿宋" w:hint="eastAsia"/>
          <w:sz w:val="32"/>
          <w:szCs w:val="32"/>
        </w:rPr>
        <w:t>、大米和食用植物油不少于</w:t>
      </w:r>
      <w:smartTag w:uri="urn:schemas-microsoft-com:office:smarttags" w:element="chmetcnv">
        <w:smartTagPr>
          <w:attr w:name="UnitName" w:val="kg"/>
          <w:attr w:name="SourceValue" w:val="2"/>
          <w:attr w:name="HasSpace" w:val="True"/>
          <w:attr w:name="Negative" w:val="False"/>
          <w:attr w:name="NumberType" w:val="1"/>
          <w:attr w:name="TCSC" w:val="0"/>
        </w:smartTagPr>
        <w:r w:rsidRPr="00B507B4">
          <w:rPr>
            <w:rFonts w:ascii="仿宋" w:eastAsia="仿宋" w:hAnsi="仿宋" w:hint="eastAsia"/>
            <w:sz w:val="32"/>
            <w:szCs w:val="32"/>
          </w:rPr>
          <w:t>2.0 kg</w:t>
        </w:r>
      </w:smartTag>
      <w:r w:rsidRPr="00B507B4">
        <w:rPr>
          <w:rFonts w:ascii="仿宋" w:eastAsia="仿宋" w:hAnsi="仿宋" w:hint="eastAsia"/>
          <w:sz w:val="32"/>
          <w:szCs w:val="32"/>
        </w:rPr>
        <w:t>。再分别按GB 5491、GB/T 5524要求混合均匀后分为一式两份，一份为检验样品，另一份为备用样品。抽取样品的同时，抽取两个相同包装的空包装袋（含合格证、生产日期等标识）用于标签检查。</w:t>
      </w:r>
    </w:p>
    <w:p w:rsidR="00EF04D6" w:rsidRPr="00B507B4" w:rsidRDefault="00EF04D6" w:rsidP="00EF04D6">
      <w:pPr>
        <w:rPr>
          <w:rFonts w:ascii="楷体" w:eastAsia="楷体" w:hAnsi="楷体" w:hint="eastAsia"/>
          <w:sz w:val="32"/>
          <w:szCs w:val="32"/>
        </w:rPr>
      </w:pPr>
      <w:r w:rsidRPr="00B507B4">
        <w:rPr>
          <w:rFonts w:ascii="楷体" w:eastAsia="楷体" w:hAnsi="楷体" w:hint="eastAsia"/>
          <w:sz w:val="32"/>
          <w:szCs w:val="32"/>
        </w:rPr>
        <w:t xml:space="preserve">    （四）抽样要求</w:t>
      </w:r>
    </w:p>
    <w:p w:rsidR="00EF04D6" w:rsidRPr="00B507B4" w:rsidRDefault="00EF04D6" w:rsidP="00EF04D6">
      <w:pPr>
        <w:rPr>
          <w:rFonts w:ascii="仿宋" w:eastAsia="仿宋" w:hAnsi="仿宋" w:hint="eastAsia"/>
          <w:sz w:val="32"/>
          <w:szCs w:val="32"/>
        </w:rPr>
      </w:pPr>
      <w:r w:rsidRPr="00B507B4">
        <w:rPr>
          <w:rFonts w:ascii="仿宋" w:eastAsia="仿宋" w:hAnsi="仿宋" w:hint="eastAsia"/>
          <w:sz w:val="32"/>
          <w:szCs w:val="32"/>
        </w:rPr>
        <w:t xml:space="preserve">     1、抽样人员应事先准备抽样单、样品包装用具和封条。对于小麦粉、大米样品，应装入密闭性能良好、清洁无污染的样品袋内，密封好后再分别装入该产品的空包装袋中签封。对于植物油样品，瓶装签封后，另用两个白色透明的塑料袋</w:t>
      </w:r>
      <w:r w:rsidRPr="00B507B4">
        <w:rPr>
          <w:rFonts w:ascii="仿宋" w:eastAsia="仿宋" w:hAnsi="仿宋" w:hint="eastAsia"/>
          <w:sz w:val="32"/>
          <w:szCs w:val="32"/>
        </w:rPr>
        <w:lastRenderedPageBreak/>
        <w:t>装入同包装标签，分别粘附在样品瓶上，请勿覆盖标签。</w:t>
      </w:r>
    </w:p>
    <w:p w:rsidR="00EF04D6" w:rsidRPr="00B507B4" w:rsidRDefault="00EF04D6" w:rsidP="00EF04D6">
      <w:pPr>
        <w:rPr>
          <w:rFonts w:ascii="仿宋" w:eastAsia="仿宋" w:hAnsi="仿宋" w:hint="eastAsia"/>
          <w:sz w:val="32"/>
          <w:szCs w:val="32"/>
        </w:rPr>
      </w:pPr>
      <w:r w:rsidRPr="00B507B4">
        <w:rPr>
          <w:rFonts w:ascii="仿宋" w:eastAsia="仿宋" w:hAnsi="仿宋" w:hint="eastAsia"/>
          <w:sz w:val="32"/>
          <w:szCs w:val="32"/>
        </w:rPr>
        <w:t xml:space="preserve">    2、在放心粮油加工企业和省级放心粮油配送中心的成品仓库抽样时，如抽取同批次的粮油产品的最小包装，则按示范店、经销点的抽样方法操作。</w:t>
      </w:r>
    </w:p>
    <w:p w:rsidR="00EF04D6" w:rsidRPr="00B507B4" w:rsidRDefault="00EF04D6" w:rsidP="00EF04D6">
      <w:pPr>
        <w:rPr>
          <w:rFonts w:ascii="仿宋" w:eastAsia="仿宋" w:hAnsi="仿宋" w:hint="eastAsia"/>
          <w:sz w:val="32"/>
          <w:szCs w:val="32"/>
        </w:rPr>
      </w:pPr>
      <w:r w:rsidRPr="00B507B4">
        <w:rPr>
          <w:rFonts w:ascii="仿宋" w:eastAsia="仿宋" w:hAnsi="仿宋" w:hint="eastAsia"/>
          <w:sz w:val="32"/>
          <w:szCs w:val="32"/>
        </w:rPr>
        <w:t xml:space="preserve">    3、抽样完成后，应填写抽样单（抽样单由省粮油质检中心随后统一制发）。抽样单一式两份，其中一份由抽样人员带回，一份由被抽查单位留存。抽样人与被抽查单位应在抽样单和封条上签字、盖章，当场封样并索取购置样品凭证。为保证样品的真实性，要有相应的防拆封措施，并保证封条在运输过程中不会破损。</w:t>
      </w:r>
    </w:p>
    <w:p w:rsidR="00EF04D6" w:rsidRPr="00B507B4" w:rsidRDefault="00EF04D6" w:rsidP="00EF04D6">
      <w:pPr>
        <w:rPr>
          <w:rFonts w:ascii="黑体" w:eastAsia="黑体" w:hAnsi="黑体" w:hint="eastAsia"/>
          <w:sz w:val="32"/>
          <w:szCs w:val="32"/>
        </w:rPr>
      </w:pPr>
      <w:r w:rsidRPr="00B507B4">
        <w:rPr>
          <w:rFonts w:ascii="黑体" w:eastAsia="黑体" w:hAnsi="黑体" w:hint="eastAsia"/>
          <w:sz w:val="32"/>
          <w:szCs w:val="32"/>
        </w:rPr>
        <w:t xml:space="preserve">    三、检验</w:t>
      </w:r>
    </w:p>
    <w:p w:rsidR="00EF04D6" w:rsidRPr="00B507B4" w:rsidRDefault="00EF04D6" w:rsidP="00EF04D6">
      <w:pPr>
        <w:tabs>
          <w:tab w:val="left" w:pos="426"/>
          <w:tab w:val="left" w:pos="709"/>
        </w:tabs>
        <w:rPr>
          <w:rFonts w:ascii="楷体" w:eastAsia="楷体" w:hAnsi="楷体" w:hint="eastAsia"/>
          <w:sz w:val="32"/>
          <w:szCs w:val="32"/>
        </w:rPr>
      </w:pPr>
      <w:r w:rsidRPr="00B507B4">
        <w:rPr>
          <w:rFonts w:ascii="楷体" w:eastAsia="楷体" w:hAnsi="楷体" w:hint="eastAsia"/>
          <w:sz w:val="32"/>
          <w:szCs w:val="32"/>
        </w:rPr>
        <w:t xml:space="preserve">    （一）检验项目</w:t>
      </w:r>
    </w:p>
    <w:p w:rsidR="00EF04D6" w:rsidRPr="00B507B4" w:rsidRDefault="00EF04D6" w:rsidP="00EF04D6">
      <w:pPr>
        <w:rPr>
          <w:rFonts w:ascii="仿宋" w:eastAsia="仿宋" w:hAnsi="仿宋" w:hint="eastAsia"/>
          <w:sz w:val="32"/>
          <w:szCs w:val="32"/>
        </w:rPr>
      </w:pPr>
      <w:r>
        <w:rPr>
          <w:rFonts w:ascii="仿宋" w:eastAsia="仿宋" w:hAnsi="仿宋" w:hint="eastAsia"/>
          <w:sz w:val="32"/>
          <w:szCs w:val="32"/>
        </w:rPr>
        <w:t xml:space="preserve">    </w:t>
      </w:r>
      <w:r w:rsidRPr="00B507B4">
        <w:rPr>
          <w:rFonts w:ascii="仿宋" w:eastAsia="仿宋" w:hAnsi="仿宋" w:hint="eastAsia"/>
          <w:sz w:val="32"/>
          <w:szCs w:val="32"/>
        </w:rPr>
        <w:t>1、小麦粉：标示执行标准的质量指标和过氧化苯甲酰、铅、总汞、总砷、六六六、滴滴涕、硼砂、滑石粉、甲醛次硫酸氢钠、溴酸钾、脱氧雪腐镰刀烯醇、玉米赤霉烯酮等项目。</w:t>
      </w:r>
    </w:p>
    <w:p w:rsidR="00EF04D6" w:rsidRPr="00B507B4" w:rsidRDefault="00EF04D6" w:rsidP="00EF04D6">
      <w:pPr>
        <w:rPr>
          <w:rFonts w:ascii="仿宋" w:eastAsia="仿宋" w:hAnsi="仿宋" w:hint="eastAsia"/>
          <w:sz w:val="32"/>
          <w:szCs w:val="32"/>
        </w:rPr>
      </w:pPr>
      <w:r w:rsidRPr="00B507B4">
        <w:rPr>
          <w:rFonts w:ascii="仿宋" w:eastAsia="仿宋" w:hAnsi="仿宋" w:hint="eastAsia"/>
          <w:sz w:val="32"/>
          <w:szCs w:val="32"/>
        </w:rPr>
        <w:t xml:space="preserve">    2、大米：标示执行标准的质量指标和黄曲霉毒素B1、镉、铅、总汞、无机砷、六六六、滴滴涕等项目。</w:t>
      </w:r>
    </w:p>
    <w:p w:rsidR="00EF04D6" w:rsidRPr="00B507B4" w:rsidRDefault="00EF04D6" w:rsidP="00EF04D6">
      <w:pPr>
        <w:rPr>
          <w:rFonts w:ascii="仿宋" w:eastAsia="仿宋" w:hAnsi="仿宋" w:hint="eastAsia"/>
          <w:sz w:val="32"/>
          <w:szCs w:val="32"/>
        </w:rPr>
      </w:pPr>
      <w:r w:rsidRPr="00B507B4">
        <w:rPr>
          <w:rFonts w:ascii="仿宋" w:eastAsia="仿宋" w:hAnsi="仿宋" w:hint="eastAsia"/>
          <w:sz w:val="32"/>
          <w:szCs w:val="32"/>
        </w:rPr>
        <w:t xml:space="preserve">    3、食用植物油：标示执行标准的质量指标和溶剂残留量、抗氧化剂TBHQ、BHT、BHA、总砷、铅、黄曲霉毒素B1、邻苯二甲酸酯、脂肪酸组成等项目。</w:t>
      </w:r>
    </w:p>
    <w:p w:rsidR="00EF04D6" w:rsidRPr="00B507B4" w:rsidRDefault="00EF04D6" w:rsidP="00EF04D6">
      <w:pPr>
        <w:rPr>
          <w:rFonts w:ascii="楷体" w:eastAsia="楷体" w:hAnsi="楷体" w:hint="eastAsia"/>
          <w:sz w:val="32"/>
          <w:szCs w:val="32"/>
        </w:rPr>
      </w:pPr>
      <w:r w:rsidRPr="00B507B4">
        <w:rPr>
          <w:rFonts w:ascii="楷体" w:eastAsia="楷体" w:hAnsi="楷体" w:hint="eastAsia"/>
          <w:sz w:val="32"/>
          <w:szCs w:val="32"/>
        </w:rPr>
        <w:t xml:space="preserve">    （二）检验方法、检验结果判定和不合格样品的确认、</w:t>
      </w:r>
      <w:r w:rsidRPr="00B507B4">
        <w:rPr>
          <w:rFonts w:ascii="楷体" w:eastAsia="楷体" w:hAnsi="楷体" w:hint="eastAsia"/>
          <w:sz w:val="32"/>
          <w:szCs w:val="32"/>
        </w:rPr>
        <w:lastRenderedPageBreak/>
        <w:t>复检等按国家标准及有关规定执行。</w:t>
      </w:r>
    </w:p>
    <w:p w:rsidR="00EF04D6" w:rsidRPr="00B507B4" w:rsidRDefault="00EF04D6" w:rsidP="00EF04D6">
      <w:pPr>
        <w:rPr>
          <w:rFonts w:ascii="黑体" w:eastAsia="黑体" w:hAnsi="黑体" w:hint="eastAsia"/>
          <w:sz w:val="32"/>
          <w:szCs w:val="32"/>
        </w:rPr>
      </w:pPr>
      <w:r w:rsidRPr="00B507B4">
        <w:rPr>
          <w:rFonts w:ascii="黑体" w:eastAsia="黑体" w:hAnsi="黑体" w:hint="eastAsia"/>
          <w:sz w:val="32"/>
          <w:szCs w:val="32"/>
        </w:rPr>
        <w:t xml:space="preserve">    四、工作要求</w:t>
      </w:r>
    </w:p>
    <w:p w:rsidR="00EF04D6" w:rsidRPr="00B507B4" w:rsidRDefault="00EF04D6" w:rsidP="00EF04D6">
      <w:pPr>
        <w:rPr>
          <w:rFonts w:ascii="仿宋" w:eastAsia="仿宋" w:hAnsi="仿宋" w:hint="eastAsia"/>
          <w:sz w:val="32"/>
          <w:szCs w:val="32"/>
        </w:rPr>
      </w:pPr>
      <w:r w:rsidRPr="00B507B4">
        <w:rPr>
          <w:rFonts w:ascii="楷体" w:eastAsia="楷体" w:hAnsi="楷体" w:hint="eastAsia"/>
          <w:sz w:val="32"/>
          <w:szCs w:val="32"/>
        </w:rPr>
        <w:t xml:space="preserve">    （一）开展质量抽检工作是对放心粮油加工企业和放心粮油经营网点实施动态监管的主要内容，也是促进放心粮油全覆盖工程健康发展、确保城乡居民用粮安全的重要保障。</w:t>
      </w:r>
      <w:r w:rsidRPr="00B507B4">
        <w:rPr>
          <w:rFonts w:ascii="仿宋" w:eastAsia="仿宋" w:hAnsi="仿宋" w:hint="eastAsia"/>
          <w:sz w:val="32"/>
          <w:szCs w:val="32"/>
        </w:rPr>
        <w:t>各市区、各单位要高度重视，迅速安排部署，相互协作配合，高质量的按期完成此次抽检工作。</w:t>
      </w:r>
    </w:p>
    <w:p w:rsidR="00EF04D6" w:rsidRPr="00B507B4" w:rsidRDefault="00EF04D6" w:rsidP="00EF04D6">
      <w:pPr>
        <w:rPr>
          <w:rFonts w:ascii="仿宋" w:eastAsia="仿宋" w:hAnsi="仿宋" w:hint="eastAsia"/>
          <w:sz w:val="32"/>
          <w:szCs w:val="32"/>
        </w:rPr>
      </w:pPr>
      <w:r w:rsidRPr="00B507B4">
        <w:rPr>
          <w:rFonts w:ascii="楷体" w:eastAsia="楷体" w:hAnsi="楷体" w:hint="eastAsia"/>
          <w:sz w:val="32"/>
          <w:szCs w:val="32"/>
        </w:rPr>
        <w:t xml:space="preserve">    （二）各设区市粮食局、省粮油质检中心要严格按规范开展抽样和检验工作，确保样品的代表性和检验结果的准确性。</w:t>
      </w:r>
      <w:r w:rsidRPr="00B507B4">
        <w:rPr>
          <w:rFonts w:ascii="仿宋" w:eastAsia="仿宋" w:hAnsi="仿宋" w:hint="eastAsia"/>
          <w:sz w:val="32"/>
          <w:szCs w:val="32"/>
        </w:rPr>
        <w:t>检验结果未经许可不得擅自公布。</w:t>
      </w:r>
    </w:p>
    <w:p w:rsidR="0079433D" w:rsidRPr="00EF04D6" w:rsidRDefault="0079433D"/>
    <w:sectPr w:rsidR="0079433D" w:rsidRPr="00EF04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33D" w:rsidRDefault="0079433D" w:rsidP="00EF04D6">
      <w:r>
        <w:separator/>
      </w:r>
    </w:p>
  </w:endnote>
  <w:endnote w:type="continuationSeparator" w:id="1">
    <w:p w:rsidR="0079433D" w:rsidRDefault="0079433D" w:rsidP="00EF04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33D" w:rsidRDefault="0079433D" w:rsidP="00EF04D6">
      <w:r>
        <w:separator/>
      </w:r>
    </w:p>
  </w:footnote>
  <w:footnote w:type="continuationSeparator" w:id="1">
    <w:p w:rsidR="0079433D" w:rsidRDefault="0079433D" w:rsidP="00EF04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7CB0"/>
    <w:rsid w:val="0079433D"/>
    <w:rsid w:val="00B87CB0"/>
    <w:rsid w:val="00EF04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4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04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F04D6"/>
    <w:rPr>
      <w:sz w:val="18"/>
      <w:szCs w:val="18"/>
    </w:rPr>
  </w:style>
  <w:style w:type="paragraph" w:styleId="a4">
    <w:name w:val="footer"/>
    <w:basedOn w:val="a"/>
    <w:link w:val="Char0"/>
    <w:uiPriority w:val="99"/>
    <w:semiHidden/>
    <w:unhideWhenUsed/>
    <w:rsid w:val="00EF04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F04D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334</Words>
  <Characters>1904</Characters>
  <Application>Microsoft Office Word</Application>
  <DocSecurity>0</DocSecurity>
  <Lines>15</Lines>
  <Paragraphs>4</Paragraphs>
  <ScaleCrop>false</ScaleCrop>
  <Company>Microsoft</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2018-10-31T07:09:00Z</dcterms:created>
  <dcterms:modified xsi:type="dcterms:W3CDTF">2018-10-31T07:09:00Z</dcterms:modified>
</cp:coreProperties>
</file>