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E3" w:rsidRPr="00DF2BC2" w:rsidRDefault="00DF2BC2" w:rsidP="00655CE3">
      <w:pPr>
        <w:rPr>
          <w:rFonts w:ascii="黑体" w:eastAsia="黑体" w:hAnsi="黑体"/>
          <w:sz w:val="32"/>
          <w:szCs w:val="32"/>
        </w:rPr>
      </w:pPr>
      <w:bookmarkStart w:id="0" w:name="_GoBack"/>
      <w:bookmarkEnd w:id="0"/>
      <w:r w:rsidRPr="00DF2BC2">
        <w:rPr>
          <w:rFonts w:ascii="黑体" w:eastAsia="黑体" w:hAnsi="黑体" w:hint="eastAsia"/>
          <w:sz w:val="32"/>
          <w:szCs w:val="32"/>
        </w:rPr>
        <w:t>附件1：</w:t>
      </w:r>
    </w:p>
    <w:p w:rsidR="00DF2BC2" w:rsidRDefault="00DF2BC2" w:rsidP="00655CE3">
      <w:pPr>
        <w:rPr>
          <w:rFonts w:ascii="仿宋" w:eastAsia="仿宋" w:hAnsi="仿宋"/>
          <w:sz w:val="32"/>
          <w:szCs w:val="32"/>
        </w:rPr>
      </w:pPr>
    </w:p>
    <w:p w:rsidR="00655CE3" w:rsidRPr="00655CE3" w:rsidRDefault="00655CE3" w:rsidP="00655CE3">
      <w:pPr>
        <w:jc w:val="center"/>
        <w:rPr>
          <w:rFonts w:ascii="方正小标宋简体" w:eastAsia="方正小标宋简体" w:hAnsi="仿宋"/>
          <w:sz w:val="36"/>
          <w:szCs w:val="36"/>
        </w:rPr>
      </w:pPr>
      <w:r w:rsidRPr="00655CE3">
        <w:rPr>
          <w:rFonts w:ascii="方正小标宋简体" w:eastAsia="方正小标宋简体" w:hAnsi="仿宋" w:hint="eastAsia"/>
          <w:sz w:val="36"/>
          <w:szCs w:val="36"/>
        </w:rPr>
        <w:t>财政部 税务总局</w:t>
      </w:r>
    </w:p>
    <w:p w:rsidR="00655CE3" w:rsidRPr="00655CE3" w:rsidRDefault="00655CE3" w:rsidP="00655CE3">
      <w:pPr>
        <w:jc w:val="center"/>
        <w:rPr>
          <w:rFonts w:ascii="方正小标宋简体" w:eastAsia="方正小标宋简体" w:hAnsi="仿宋"/>
          <w:sz w:val="36"/>
          <w:szCs w:val="36"/>
        </w:rPr>
      </w:pPr>
      <w:r w:rsidRPr="00655CE3">
        <w:rPr>
          <w:rFonts w:ascii="方正小标宋简体" w:eastAsia="方正小标宋简体" w:hAnsi="仿宋" w:hint="eastAsia"/>
          <w:sz w:val="36"/>
          <w:szCs w:val="36"/>
        </w:rPr>
        <w:t>关于部分国家储备商品有关税收政策的公告</w:t>
      </w:r>
    </w:p>
    <w:p w:rsidR="00655CE3" w:rsidRPr="00655CE3" w:rsidRDefault="00655CE3" w:rsidP="00655CE3">
      <w:pPr>
        <w:jc w:val="center"/>
        <w:rPr>
          <w:rFonts w:ascii="仿宋" w:eastAsia="仿宋" w:hAnsi="仿宋"/>
          <w:sz w:val="32"/>
          <w:szCs w:val="32"/>
        </w:rPr>
      </w:pPr>
      <w:r w:rsidRPr="00655CE3">
        <w:rPr>
          <w:rFonts w:ascii="仿宋" w:eastAsia="仿宋" w:hAnsi="仿宋"/>
          <w:sz w:val="32"/>
          <w:szCs w:val="32"/>
        </w:rPr>
        <w:t>财政部 税务总局公告2019年第77号</w:t>
      </w:r>
    </w:p>
    <w:p w:rsidR="00655CE3" w:rsidRPr="00655CE3" w:rsidRDefault="00320F6B" w:rsidP="00655CE3">
      <w:pPr>
        <w:rPr>
          <w:rFonts w:ascii="仿宋" w:eastAsia="仿宋" w:hAnsi="仿宋"/>
          <w:sz w:val="32"/>
          <w:szCs w:val="32"/>
        </w:rPr>
      </w:pPr>
      <w:hyperlink r:id="rId7" w:tooltip="分享到微信" w:history="1"/>
      <w:hyperlink r:id="rId8" w:tooltip="分享到新浪微博" w:history="1"/>
      <w:hyperlink r:id="rId9" w:tooltip="分享到QQ空间" w:history="1"/>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为支持国家商品储备业务发展，现将部分商品储备政策性业务（以下简称商品储备业务）税收政策公告如下：</w:t>
      </w:r>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一、对商品储备管理公司及其直属库资金账簿免征印花税；对其承担商品储备业务过程中书立的购销合同免征印花税，对合同其他各方当事人应缴纳的印花税照章征收。</w:t>
      </w:r>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二、对商品储备管理公司及其直属库自用的承担商品储备业务的房产、土地，免征房产税、城镇土地使用税。</w:t>
      </w:r>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三、本公告所称商品储备管理公司及其直属库，是指接受县级以上政府有关部门委托，承担粮（含大豆）、食用油、棉、糖、肉5种商品储备任务，取得财政储备经费或者补贴的商品储备企业。</w:t>
      </w:r>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四、承担中央政府有关部门委托商品储备业务的储备管理公司及其直属库，包括中国储备粮管理集团有限公司及其分公司、直属库，以及华商储备商品管理中心有限公司及其管理的国家储备糖库、国家储备肉库。</w:t>
      </w:r>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承担地方政府有关部门委托商品储备业务的储备管理</w:t>
      </w:r>
      <w:r w:rsidRPr="00655CE3">
        <w:rPr>
          <w:rFonts w:ascii="仿宋" w:eastAsia="仿宋" w:hAnsi="仿宋"/>
          <w:sz w:val="32"/>
          <w:szCs w:val="32"/>
        </w:rPr>
        <w:lastRenderedPageBreak/>
        <w:t>公司及其直属库，由省、自治区、直辖市财政、税务部门会同有关部门明确或者制定具体管理办法，并报省、自治区、直辖市人民政府批准。</w:t>
      </w:r>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五、企业享受本公告规定的免税政策，应按规定进行免税申报，并将不动产权属证明、房产原值、承担商品储备业务情况、储备库建设规划等资料留存备查。</w:t>
      </w:r>
    </w:p>
    <w:p w:rsidR="00655CE3" w:rsidRPr="00655CE3" w:rsidRDefault="00655CE3" w:rsidP="00655CE3">
      <w:pPr>
        <w:rPr>
          <w:rFonts w:ascii="仿宋" w:eastAsia="仿宋" w:hAnsi="仿宋"/>
          <w:sz w:val="32"/>
          <w:szCs w:val="32"/>
        </w:rPr>
      </w:pPr>
      <w:r w:rsidRPr="00655CE3">
        <w:rPr>
          <w:rFonts w:ascii="仿宋" w:eastAsia="仿宋" w:hAnsi="仿宋"/>
          <w:sz w:val="32"/>
          <w:szCs w:val="32"/>
        </w:rPr>
        <w:t xml:space="preserve">　　六、本公告执行时间为</w:t>
      </w:r>
      <w:smartTag w:uri="urn:schemas-microsoft-com:office:smarttags" w:element="chsdate">
        <w:smartTagPr>
          <w:attr w:name="Year" w:val="2019"/>
          <w:attr w:name="Month" w:val="1"/>
          <w:attr w:name="Day" w:val="1"/>
          <w:attr w:name="IsLunarDate" w:val="False"/>
          <w:attr w:name="IsROCDate" w:val="False"/>
        </w:smartTagPr>
        <w:r w:rsidRPr="00655CE3">
          <w:rPr>
            <w:rFonts w:ascii="仿宋" w:eastAsia="仿宋" w:hAnsi="仿宋"/>
            <w:sz w:val="32"/>
            <w:szCs w:val="32"/>
          </w:rPr>
          <w:t>2019年1月1日</w:t>
        </w:r>
      </w:smartTag>
      <w:r w:rsidRPr="00655CE3">
        <w:rPr>
          <w:rFonts w:ascii="仿宋" w:eastAsia="仿宋" w:hAnsi="仿宋"/>
          <w:sz w:val="32"/>
          <w:szCs w:val="32"/>
        </w:rPr>
        <w:t>至</w:t>
      </w:r>
      <w:smartTag w:uri="urn:schemas-microsoft-com:office:smarttags" w:element="chsdate">
        <w:smartTagPr>
          <w:attr w:name="Year" w:val="2021"/>
          <w:attr w:name="Month" w:val="12"/>
          <w:attr w:name="Day" w:val="31"/>
          <w:attr w:name="IsLunarDate" w:val="False"/>
          <w:attr w:name="IsROCDate" w:val="False"/>
        </w:smartTagPr>
        <w:r w:rsidRPr="00655CE3">
          <w:rPr>
            <w:rFonts w:ascii="仿宋" w:eastAsia="仿宋" w:hAnsi="仿宋"/>
            <w:sz w:val="32"/>
            <w:szCs w:val="32"/>
          </w:rPr>
          <w:t>2021年12月31日</w:t>
        </w:r>
      </w:smartTag>
      <w:r w:rsidRPr="00655CE3">
        <w:rPr>
          <w:rFonts w:ascii="仿宋" w:eastAsia="仿宋" w:hAnsi="仿宋"/>
          <w:sz w:val="32"/>
          <w:szCs w:val="32"/>
        </w:rPr>
        <w:t>。</w:t>
      </w:r>
      <w:smartTag w:uri="urn:schemas-microsoft-com:office:smarttags" w:element="chsdate">
        <w:smartTagPr>
          <w:attr w:name="Year" w:val="2019"/>
          <w:attr w:name="Month" w:val="1"/>
          <w:attr w:name="Day" w:val="1"/>
          <w:attr w:name="IsLunarDate" w:val="False"/>
          <w:attr w:name="IsROCDate" w:val="False"/>
        </w:smartTagPr>
        <w:r w:rsidRPr="00655CE3">
          <w:rPr>
            <w:rFonts w:ascii="仿宋" w:eastAsia="仿宋" w:hAnsi="仿宋"/>
            <w:sz w:val="32"/>
            <w:szCs w:val="32"/>
          </w:rPr>
          <w:t>2019年1月1日</w:t>
        </w:r>
      </w:smartTag>
      <w:r w:rsidRPr="00655CE3">
        <w:rPr>
          <w:rFonts w:ascii="仿宋" w:eastAsia="仿宋" w:hAnsi="仿宋"/>
          <w:sz w:val="32"/>
          <w:szCs w:val="32"/>
        </w:rPr>
        <w:t>以后已缴上述应予免税的款项，从企业应纳的相应税款中抵扣或者予以退税。</w:t>
      </w:r>
    </w:p>
    <w:p w:rsidR="00CF3377" w:rsidRPr="00495A91" w:rsidRDefault="00655CE3" w:rsidP="00495A91">
      <w:pPr>
        <w:rPr>
          <w:rFonts w:ascii="仿宋" w:eastAsia="仿宋" w:hAnsi="仿宋" w:hint="eastAsia"/>
          <w:sz w:val="32"/>
          <w:szCs w:val="32"/>
        </w:rPr>
      </w:pPr>
      <w:r w:rsidRPr="00655CE3">
        <w:rPr>
          <w:rFonts w:ascii="仿宋" w:eastAsia="仿宋" w:hAnsi="仿宋"/>
          <w:sz w:val="32"/>
          <w:szCs w:val="32"/>
        </w:rPr>
        <w:t xml:space="preserve">　　特此公告。</w:t>
      </w:r>
    </w:p>
    <w:sectPr w:rsidR="00CF3377" w:rsidRPr="00495A91" w:rsidSect="00C53991">
      <w:footerReference w:type="default" r:id="rId10"/>
      <w:pgSz w:w="11906" w:h="16838"/>
      <w:pgMar w:top="1440" w:right="1800" w:bottom="1440" w:left="1800" w:header="851" w:footer="992" w:gutter="0"/>
      <w:pgNumType w:fmt="numberInDash"/>
      <w:cols w:space="425"/>
      <w:rtlGutter/>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6B" w:rsidRDefault="00320F6B" w:rsidP="00DB7B2C">
      <w:r>
        <w:separator/>
      </w:r>
    </w:p>
  </w:endnote>
  <w:endnote w:type="continuationSeparator" w:id="0">
    <w:p w:rsidR="00320F6B" w:rsidRDefault="00320F6B" w:rsidP="00DB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91" w:rsidRPr="00C53991" w:rsidRDefault="00C53991" w:rsidP="00C53991">
    <w:pPr>
      <w:pStyle w:val="a5"/>
      <w:jc w:val="center"/>
      <w:rPr>
        <w:rFonts w:ascii="宋体" w:hAnsi="宋体"/>
        <w:sz w:val="28"/>
        <w:szCs w:val="28"/>
      </w:rPr>
    </w:pPr>
    <w:r w:rsidRPr="00C53991">
      <w:rPr>
        <w:rFonts w:ascii="宋体" w:hAnsi="宋体"/>
        <w:sz w:val="28"/>
        <w:szCs w:val="28"/>
      </w:rPr>
      <w:fldChar w:fldCharType="begin"/>
    </w:r>
    <w:r w:rsidRPr="00C53991">
      <w:rPr>
        <w:rFonts w:ascii="宋体" w:hAnsi="宋体"/>
        <w:sz w:val="28"/>
        <w:szCs w:val="28"/>
      </w:rPr>
      <w:instrText>PAGE   \* MERGEFORMAT</w:instrText>
    </w:r>
    <w:r w:rsidRPr="00C53991">
      <w:rPr>
        <w:rFonts w:ascii="宋体" w:hAnsi="宋体"/>
        <w:sz w:val="28"/>
        <w:szCs w:val="28"/>
      </w:rPr>
      <w:fldChar w:fldCharType="separate"/>
    </w:r>
    <w:r w:rsidR="00495A91" w:rsidRPr="00495A91">
      <w:rPr>
        <w:rFonts w:ascii="宋体" w:hAnsi="宋体"/>
        <w:noProof/>
        <w:sz w:val="28"/>
        <w:szCs w:val="28"/>
        <w:lang w:val="zh-CN"/>
      </w:rPr>
      <w:t>-</w:t>
    </w:r>
    <w:r w:rsidR="00495A91">
      <w:rPr>
        <w:rFonts w:ascii="宋体" w:hAnsi="宋体"/>
        <w:noProof/>
        <w:sz w:val="28"/>
        <w:szCs w:val="28"/>
      </w:rPr>
      <w:t xml:space="preserve"> 1 -</w:t>
    </w:r>
    <w:r w:rsidRPr="00C53991">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6B" w:rsidRDefault="00320F6B" w:rsidP="00DB7B2C">
      <w:r>
        <w:separator/>
      </w:r>
    </w:p>
  </w:footnote>
  <w:footnote w:type="continuationSeparator" w:id="0">
    <w:p w:rsidR="00320F6B" w:rsidRDefault="00320F6B" w:rsidP="00DB7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C277F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834EE6F8"/>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5276C93A"/>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F160774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CA6C1D6E"/>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30B85C8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7C44A15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91A86CD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9F1EE14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4F4490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2C"/>
    <w:rsid w:val="000730D1"/>
    <w:rsid w:val="00141E02"/>
    <w:rsid w:val="001640D1"/>
    <w:rsid w:val="00190ADE"/>
    <w:rsid w:val="00201816"/>
    <w:rsid w:val="0022128E"/>
    <w:rsid w:val="0023365C"/>
    <w:rsid w:val="002F5794"/>
    <w:rsid w:val="00320F6B"/>
    <w:rsid w:val="003B27D4"/>
    <w:rsid w:val="003C24BE"/>
    <w:rsid w:val="00454BAE"/>
    <w:rsid w:val="00482805"/>
    <w:rsid w:val="00495A91"/>
    <w:rsid w:val="004A71D6"/>
    <w:rsid w:val="004C5983"/>
    <w:rsid w:val="004F1CF8"/>
    <w:rsid w:val="0055481A"/>
    <w:rsid w:val="005F7687"/>
    <w:rsid w:val="006216B2"/>
    <w:rsid w:val="00655CE3"/>
    <w:rsid w:val="0078239B"/>
    <w:rsid w:val="00794ACC"/>
    <w:rsid w:val="008038AC"/>
    <w:rsid w:val="00847190"/>
    <w:rsid w:val="009B1807"/>
    <w:rsid w:val="009F04A3"/>
    <w:rsid w:val="00A77E52"/>
    <w:rsid w:val="00A82C9D"/>
    <w:rsid w:val="00A85DEC"/>
    <w:rsid w:val="00A87C68"/>
    <w:rsid w:val="00B951D1"/>
    <w:rsid w:val="00C53991"/>
    <w:rsid w:val="00CF3377"/>
    <w:rsid w:val="00D720A4"/>
    <w:rsid w:val="00DB7B2C"/>
    <w:rsid w:val="00DF2BC2"/>
    <w:rsid w:val="00F33ED5"/>
    <w:rsid w:val="00F366EC"/>
    <w:rsid w:val="00F67F70"/>
    <w:rsid w:val="00FA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5499E08"/>
  <w15:docId w15:val="{5120AFB0-610E-4216-BFD0-1FC3C4A6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0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B7B2C"/>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DB7B2C"/>
    <w:rPr>
      <w:rFonts w:cs="Times New Roman"/>
      <w:sz w:val="18"/>
      <w:szCs w:val="18"/>
    </w:rPr>
  </w:style>
  <w:style w:type="paragraph" w:styleId="a5">
    <w:name w:val="footer"/>
    <w:basedOn w:val="a"/>
    <w:link w:val="a6"/>
    <w:uiPriority w:val="99"/>
    <w:rsid w:val="00DB7B2C"/>
    <w:pPr>
      <w:tabs>
        <w:tab w:val="center" w:pos="4153"/>
        <w:tab w:val="right" w:pos="8306"/>
      </w:tabs>
      <w:snapToGrid w:val="0"/>
      <w:jc w:val="left"/>
    </w:pPr>
    <w:rPr>
      <w:sz w:val="18"/>
      <w:szCs w:val="18"/>
    </w:rPr>
  </w:style>
  <w:style w:type="character" w:customStyle="1" w:styleId="a6">
    <w:name w:val="页脚 字符"/>
    <w:link w:val="a5"/>
    <w:uiPriority w:val="99"/>
    <w:locked/>
    <w:rsid w:val="00DB7B2C"/>
    <w:rPr>
      <w:rFonts w:cs="Times New Roman"/>
      <w:sz w:val="18"/>
      <w:szCs w:val="18"/>
    </w:rPr>
  </w:style>
  <w:style w:type="character" w:styleId="a7">
    <w:name w:val="Hyperlink"/>
    <w:uiPriority w:val="99"/>
    <w:rsid w:val="00847190"/>
    <w:rPr>
      <w:rFonts w:cs="Times New Roman"/>
      <w:color w:val="0000FF"/>
      <w:u w:val="single"/>
    </w:rPr>
  </w:style>
  <w:style w:type="paragraph" w:styleId="a8">
    <w:name w:val="Date"/>
    <w:basedOn w:val="a"/>
    <w:next w:val="a"/>
    <w:link w:val="a9"/>
    <w:uiPriority w:val="99"/>
    <w:rsid w:val="00847190"/>
    <w:pPr>
      <w:ind w:leftChars="2500" w:left="100"/>
    </w:pPr>
  </w:style>
  <w:style w:type="character" w:customStyle="1" w:styleId="a9">
    <w:name w:val="日期 字符"/>
    <w:link w:val="a8"/>
    <w:uiPriority w:val="99"/>
    <w:semiHidden/>
    <w:locked/>
    <w:rPr>
      <w:rFonts w:cs="Times New Roman"/>
    </w:rPr>
  </w:style>
  <w:style w:type="paragraph" w:styleId="aa">
    <w:name w:val="Balloon Text"/>
    <w:basedOn w:val="a"/>
    <w:link w:val="ab"/>
    <w:uiPriority w:val="99"/>
    <w:semiHidden/>
    <w:unhideWhenUsed/>
    <w:rsid w:val="00C53991"/>
    <w:rPr>
      <w:sz w:val="18"/>
      <w:szCs w:val="18"/>
    </w:rPr>
  </w:style>
  <w:style w:type="character" w:customStyle="1" w:styleId="ab">
    <w:name w:val="批注框文本 字符"/>
    <w:link w:val="aa"/>
    <w:uiPriority w:val="99"/>
    <w:semiHidden/>
    <w:rsid w:val="00C539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4474047/content.html" TargetMode="External"/><Relationship Id="rId3" Type="http://schemas.openxmlformats.org/officeDocument/2006/relationships/settings" Target="settings.xml"/><Relationship Id="rId7" Type="http://schemas.openxmlformats.org/officeDocument/2006/relationships/hyperlink" Target="http://www.chinatax.gov.cn/n810341/n810755/c4474047/conte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natax.gov.cn/n810341/n810755/c4474047/cont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NTKO</cp:lastModifiedBy>
  <cp:revision>2</cp:revision>
  <cp:lastPrinted>2019-07-10T08:58:00Z</cp:lastPrinted>
  <dcterms:created xsi:type="dcterms:W3CDTF">2019-07-11T09:26:00Z</dcterms:created>
  <dcterms:modified xsi:type="dcterms:W3CDTF">2019-07-11T09:26:00Z</dcterms:modified>
</cp:coreProperties>
</file>