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48" w:rsidRDefault="00494D45">
      <w:pPr>
        <w:jc w:val="center"/>
        <w:rPr>
          <w:rFonts w:ascii="宋体" w:hAnsi="宋体"/>
          <w:b/>
          <w:sz w:val="32"/>
          <w:szCs w:val="32"/>
        </w:rPr>
      </w:pPr>
      <w:bookmarkStart w:id="0" w:name="_GoBack"/>
      <w:bookmarkEnd w:id="0"/>
      <w:r>
        <w:rPr>
          <w:rFonts w:ascii="宋体" w:hAnsi="宋体" w:hint="eastAsia"/>
          <w:b/>
          <w:sz w:val="32"/>
          <w:szCs w:val="32"/>
        </w:rPr>
        <w:t xml:space="preserve"> </w:t>
      </w:r>
    </w:p>
    <w:p w:rsidR="00B454BB" w:rsidRPr="000A3148" w:rsidRDefault="004A2AB9">
      <w:pPr>
        <w:jc w:val="center"/>
        <w:rPr>
          <w:rFonts w:ascii="华文中宋" w:eastAsia="华文中宋" w:hAnsi="华文中宋"/>
          <w:b/>
          <w:sz w:val="36"/>
          <w:szCs w:val="36"/>
        </w:rPr>
      </w:pPr>
      <w:r w:rsidRPr="000A3148">
        <w:rPr>
          <w:rFonts w:ascii="华文中宋" w:eastAsia="华文中宋" w:hAnsi="华文中宋" w:hint="eastAsia"/>
          <w:b/>
          <w:sz w:val="36"/>
          <w:szCs w:val="36"/>
        </w:rPr>
        <w:t>“陕北小杂粮”</w:t>
      </w:r>
      <w:r w:rsidR="00494D45" w:rsidRPr="000A3148">
        <w:rPr>
          <w:rFonts w:ascii="华文中宋" w:eastAsia="华文中宋" w:hAnsi="华文中宋" w:hint="eastAsia"/>
          <w:b/>
          <w:sz w:val="36"/>
          <w:szCs w:val="36"/>
        </w:rPr>
        <w:t>公共</w:t>
      </w:r>
      <w:r w:rsidRPr="000A3148">
        <w:rPr>
          <w:rFonts w:ascii="华文中宋" w:eastAsia="华文中宋" w:hAnsi="华文中宋" w:hint="eastAsia"/>
          <w:b/>
          <w:sz w:val="36"/>
          <w:szCs w:val="36"/>
        </w:rPr>
        <w:t>品牌标识使用管理办法</w:t>
      </w:r>
    </w:p>
    <w:p w:rsidR="00B454BB" w:rsidRDefault="00B454BB">
      <w:pPr>
        <w:rPr>
          <w:rFonts w:ascii="宋体"/>
          <w:b/>
          <w:sz w:val="32"/>
          <w:szCs w:val="32"/>
        </w:rPr>
      </w:pPr>
    </w:p>
    <w:p w:rsidR="00B454BB" w:rsidRPr="004F6C00" w:rsidRDefault="004A2AB9" w:rsidP="004A2AB9">
      <w:pPr>
        <w:numPr>
          <w:ilvl w:val="0"/>
          <w:numId w:val="1"/>
        </w:numPr>
        <w:jc w:val="center"/>
        <w:rPr>
          <w:rFonts w:ascii="仿宋" w:eastAsia="仿宋" w:hAnsi="仿宋"/>
          <w:b/>
          <w:sz w:val="32"/>
          <w:szCs w:val="32"/>
        </w:rPr>
      </w:pPr>
      <w:r w:rsidRPr="004F6C00">
        <w:rPr>
          <w:rFonts w:ascii="仿宋" w:eastAsia="仿宋" w:hAnsi="仿宋" w:hint="eastAsia"/>
          <w:b/>
          <w:sz w:val="32"/>
          <w:szCs w:val="32"/>
        </w:rPr>
        <w:t xml:space="preserve"> </w:t>
      </w:r>
      <w:r w:rsidR="00494D45" w:rsidRPr="004F6C00">
        <w:rPr>
          <w:rFonts w:ascii="仿宋" w:eastAsia="仿宋" w:hAnsi="仿宋" w:hint="eastAsia"/>
          <w:b/>
          <w:sz w:val="32"/>
          <w:szCs w:val="32"/>
        </w:rPr>
        <w:t>总</w:t>
      </w:r>
      <w:r w:rsidR="004F6C00" w:rsidRPr="004F6C00">
        <w:rPr>
          <w:rFonts w:ascii="仿宋" w:eastAsia="仿宋" w:hAnsi="仿宋" w:hint="eastAsia"/>
          <w:b/>
          <w:sz w:val="32"/>
          <w:szCs w:val="32"/>
        </w:rPr>
        <w:t xml:space="preserve"> </w:t>
      </w:r>
      <w:r w:rsidR="00494D45" w:rsidRPr="004F6C00">
        <w:rPr>
          <w:rFonts w:ascii="仿宋" w:eastAsia="仿宋" w:hAnsi="仿宋" w:hint="eastAsia"/>
          <w:b/>
          <w:sz w:val="32"/>
          <w:szCs w:val="32"/>
        </w:rPr>
        <w:t>则</w:t>
      </w:r>
    </w:p>
    <w:p w:rsidR="00B454BB" w:rsidRPr="004F6C00" w:rsidRDefault="00B454BB">
      <w:pPr>
        <w:rPr>
          <w:rFonts w:ascii="仿宋" w:eastAsia="仿宋" w:hAnsi="仿宋"/>
          <w:sz w:val="28"/>
          <w:szCs w:val="28"/>
        </w:rPr>
      </w:pPr>
    </w:p>
    <w:p w:rsidR="00B454BB" w:rsidRPr="004F6C00" w:rsidRDefault="00494D45" w:rsidP="004A2AB9">
      <w:pPr>
        <w:ind w:firstLineChars="200" w:firstLine="562"/>
        <w:rPr>
          <w:rFonts w:ascii="仿宋" w:eastAsia="仿宋" w:hAnsi="仿宋"/>
          <w:sz w:val="28"/>
          <w:szCs w:val="28"/>
        </w:rPr>
      </w:pPr>
      <w:r w:rsidRPr="004F6C00">
        <w:rPr>
          <w:rFonts w:ascii="仿宋" w:eastAsia="仿宋" w:hAnsi="仿宋" w:hint="eastAsia"/>
          <w:b/>
          <w:sz w:val="28"/>
          <w:szCs w:val="28"/>
        </w:rPr>
        <w:t>第一条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为加强“陕北小杂粮”公共品牌标识使用管理，确保品牌资产保值增值，塑造良好的品牌形象，保护品牌信誉，根据《中华人民共和国商标法》、《中华人民共和国商标法实施细则》和国家工商行政管理总局《集体商标、证明商标注册和管理办法》，结合本协会实际情况，制定本办法。</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第二条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“陕北小杂粮”公共品牌标识是经国家工商行政管理部门受理的艺术图形和标识名称。（申请</w:t>
      </w:r>
      <w:r w:rsidRPr="004F6C00">
        <w:rPr>
          <w:rFonts w:ascii="仿宋" w:eastAsia="仿宋" w:hAnsi="仿宋"/>
          <w:sz w:val="28"/>
          <w:szCs w:val="28"/>
        </w:rPr>
        <w:t>/</w:t>
      </w:r>
      <w:r w:rsidRPr="004F6C00">
        <w:rPr>
          <w:rFonts w:ascii="仿宋" w:eastAsia="仿宋" w:hAnsi="仿宋" w:hint="eastAsia"/>
          <w:sz w:val="28"/>
          <w:szCs w:val="28"/>
        </w:rPr>
        <w:t>注册号</w:t>
      </w:r>
      <w:r w:rsidRPr="004F6C00">
        <w:rPr>
          <w:rFonts w:ascii="仿宋" w:eastAsia="仿宋" w:hAnsi="仿宋"/>
          <w:sz w:val="28"/>
          <w:szCs w:val="28"/>
        </w:rPr>
        <w:t>:</w:t>
      </w:r>
      <w:r w:rsidRPr="004F6C00">
        <w:rPr>
          <w:rFonts w:ascii="仿宋" w:eastAsia="仿宋" w:hAnsi="仿宋"/>
          <w:color w:val="FF0000"/>
          <w:sz w:val="28"/>
          <w:szCs w:val="28"/>
        </w:rPr>
        <w:t xml:space="preserve">   </w:t>
      </w:r>
      <w:r w:rsidRPr="004F6C00">
        <w:rPr>
          <w:rFonts w:ascii="仿宋" w:eastAsia="仿宋" w:hAnsi="仿宋" w:hint="eastAsia"/>
          <w:color w:val="000000"/>
          <w:sz w:val="28"/>
          <w:szCs w:val="28"/>
        </w:rPr>
        <w:t>国际分类：</w:t>
      </w:r>
      <w:r w:rsidRPr="004F6C00">
        <w:rPr>
          <w:rFonts w:ascii="仿宋" w:eastAsia="仿宋" w:hAnsi="仿宋"/>
          <w:color w:val="000000"/>
          <w:sz w:val="28"/>
          <w:szCs w:val="28"/>
        </w:rPr>
        <w:t xml:space="preserve">30  </w:t>
      </w:r>
      <w:r w:rsidRPr="004F6C00">
        <w:rPr>
          <w:rFonts w:ascii="仿宋" w:eastAsia="仿宋" w:hAnsi="仿宋" w:hint="eastAsia"/>
          <w:sz w:val="28"/>
          <w:szCs w:val="28"/>
        </w:rPr>
        <w:t>）</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第三条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陕西省粮食行业协会是“陕北小杂粮”公共品牌标识的注册人，对该标识享有专属权。</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第四条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本办法所称公共品牌其内涵包括名称、标识、广告语等品牌核心要素。</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第五条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申请使用“陕北小杂粮”公共品牌标识，须按本办法规定的条件、程序提出申请，由陕西省粮食行业协会审核批准。</w:t>
      </w:r>
    </w:p>
    <w:p w:rsidR="00B454BB" w:rsidRPr="004F6C00" w:rsidRDefault="00B454BB">
      <w:pPr>
        <w:ind w:firstLineChars="200" w:firstLine="560"/>
        <w:rPr>
          <w:rFonts w:ascii="仿宋" w:eastAsia="仿宋" w:hAnsi="仿宋"/>
          <w:sz w:val="28"/>
          <w:szCs w:val="28"/>
        </w:rPr>
      </w:pPr>
    </w:p>
    <w:p w:rsidR="00B454BB" w:rsidRPr="004F6C00" w:rsidRDefault="004A2AB9" w:rsidP="004A2AB9">
      <w:pPr>
        <w:numPr>
          <w:ilvl w:val="0"/>
          <w:numId w:val="1"/>
        </w:numPr>
        <w:jc w:val="center"/>
        <w:rPr>
          <w:rFonts w:ascii="仿宋" w:eastAsia="仿宋" w:hAnsi="仿宋"/>
          <w:b/>
          <w:sz w:val="32"/>
          <w:szCs w:val="32"/>
        </w:rPr>
      </w:pPr>
      <w:r w:rsidRPr="004F6C00">
        <w:rPr>
          <w:rFonts w:ascii="仿宋" w:eastAsia="仿宋" w:hAnsi="仿宋" w:hint="eastAsia"/>
          <w:b/>
          <w:sz w:val="32"/>
          <w:szCs w:val="32"/>
        </w:rPr>
        <w:t xml:space="preserve"> </w:t>
      </w:r>
      <w:r w:rsidR="00494D45" w:rsidRPr="004F6C00">
        <w:rPr>
          <w:rFonts w:ascii="仿宋" w:eastAsia="仿宋" w:hAnsi="仿宋" w:hint="eastAsia"/>
          <w:b/>
          <w:sz w:val="32"/>
          <w:szCs w:val="32"/>
        </w:rPr>
        <w:t>公共品牌标识的使用条件</w:t>
      </w:r>
    </w:p>
    <w:p w:rsidR="00B454BB" w:rsidRPr="004F6C00" w:rsidRDefault="00B454BB">
      <w:pPr>
        <w:ind w:firstLineChars="200" w:firstLine="560"/>
        <w:rPr>
          <w:rFonts w:ascii="仿宋" w:eastAsia="仿宋" w:hAnsi="仿宋"/>
          <w:sz w:val="28"/>
          <w:szCs w:val="28"/>
        </w:rPr>
      </w:pP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第六条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使用“陕北小杂粮”公共品牌标识的产品须为“陕北小</w:t>
      </w:r>
      <w:r w:rsidRPr="004F6C00">
        <w:rPr>
          <w:rFonts w:ascii="仿宋" w:eastAsia="仿宋" w:hAnsi="仿宋" w:hint="eastAsia"/>
          <w:sz w:val="28"/>
          <w:szCs w:val="28"/>
        </w:rPr>
        <w:lastRenderedPageBreak/>
        <w:t>杂粮产业联盟”</w:t>
      </w:r>
      <w:r w:rsidR="004A2AB9" w:rsidRPr="004F6C00">
        <w:rPr>
          <w:rFonts w:ascii="仿宋" w:eastAsia="仿宋" w:hAnsi="仿宋" w:hint="eastAsia"/>
          <w:sz w:val="28"/>
          <w:szCs w:val="28"/>
        </w:rPr>
        <w:t>会员</w:t>
      </w:r>
      <w:r w:rsidRPr="004F6C00">
        <w:rPr>
          <w:rFonts w:ascii="仿宋" w:eastAsia="仿宋" w:hAnsi="仿宋" w:hint="eastAsia"/>
          <w:sz w:val="28"/>
          <w:szCs w:val="28"/>
        </w:rPr>
        <w:t>企业生产的陕北小杂粮及其制成品。</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第七条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使用“陕北小杂粮”公共品牌标识的陕北小杂粮及其制成品，其质量必须符合陕西好粮油陕北小杂粮产品团体标准。同时符合上述条件的商品生产经营者，可申请使用“陕北小杂粮”品牌标识。</w:t>
      </w:r>
    </w:p>
    <w:p w:rsidR="00B454BB" w:rsidRPr="004F6C00" w:rsidRDefault="00B454BB">
      <w:pPr>
        <w:ind w:firstLineChars="200" w:firstLine="560"/>
        <w:rPr>
          <w:rFonts w:ascii="仿宋" w:eastAsia="仿宋" w:hAnsi="仿宋"/>
          <w:sz w:val="28"/>
          <w:szCs w:val="28"/>
        </w:rPr>
      </w:pPr>
    </w:p>
    <w:p w:rsidR="00B454BB" w:rsidRPr="004F6C00" w:rsidRDefault="004A2AB9" w:rsidP="004A2AB9">
      <w:pPr>
        <w:numPr>
          <w:ilvl w:val="0"/>
          <w:numId w:val="1"/>
        </w:numPr>
        <w:jc w:val="center"/>
        <w:rPr>
          <w:rFonts w:ascii="仿宋" w:eastAsia="仿宋" w:hAnsi="仿宋"/>
          <w:b/>
          <w:sz w:val="32"/>
          <w:szCs w:val="32"/>
        </w:rPr>
      </w:pPr>
      <w:r w:rsidRPr="004F6C00">
        <w:rPr>
          <w:rFonts w:ascii="仿宋" w:eastAsia="仿宋" w:hAnsi="仿宋" w:hint="eastAsia"/>
          <w:b/>
          <w:sz w:val="32"/>
          <w:szCs w:val="32"/>
        </w:rPr>
        <w:t xml:space="preserve"> </w:t>
      </w:r>
      <w:r w:rsidR="00494D45" w:rsidRPr="004F6C00">
        <w:rPr>
          <w:rFonts w:ascii="仿宋" w:eastAsia="仿宋" w:hAnsi="仿宋" w:hint="eastAsia"/>
          <w:b/>
          <w:sz w:val="32"/>
          <w:szCs w:val="32"/>
        </w:rPr>
        <w:t>公共品牌标识使用申请程序</w:t>
      </w:r>
    </w:p>
    <w:p w:rsidR="00B454BB" w:rsidRPr="004F6C00" w:rsidRDefault="00B454BB">
      <w:pPr>
        <w:ind w:firstLineChars="200" w:firstLine="560"/>
        <w:rPr>
          <w:rFonts w:ascii="仿宋" w:eastAsia="仿宋" w:hAnsi="仿宋"/>
          <w:sz w:val="28"/>
          <w:szCs w:val="28"/>
        </w:rPr>
      </w:pP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第八条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申请企业应向陕西省粮食行业协会递交《“陕北小杂粮”公共品牌标识使用申请书》。</w:t>
      </w:r>
    </w:p>
    <w:p w:rsidR="00B454BB" w:rsidRPr="004F6C00" w:rsidRDefault="00494D45" w:rsidP="004A2AB9">
      <w:pPr>
        <w:ind w:firstLineChars="200" w:firstLine="562"/>
        <w:rPr>
          <w:rFonts w:ascii="仿宋" w:eastAsia="仿宋" w:hAnsi="仿宋"/>
          <w:sz w:val="28"/>
          <w:szCs w:val="28"/>
        </w:rPr>
      </w:pPr>
      <w:r w:rsidRPr="004F6C00">
        <w:rPr>
          <w:rFonts w:ascii="仿宋" w:eastAsia="仿宋" w:hAnsi="仿宋" w:hint="eastAsia"/>
          <w:b/>
          <w:sz w:val="28"/>
          <w:szCs w:val="28"/>
        </w:rPr>
        <w:t>第九条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陕西省粮食行业协会自收到申请企业提交的申请书后，在</w:t>
      </w:r>
      <w:r w:rsidRPr="004F6C00">
        <w:rPr>
          <w:rFonts w:ascii="仿宋" w:eastAsia="仿宋" w:hAnsi="仿宋"/>
          <w:sz w:val="28"/>
          <w:szCs w:val="28"/>
        </w:rPr>
        <w:t>30</w:t>
      </w:r>
      <w:r w:rsidRPr="004F6C00">
        <w:rPr>
          <w:rFonts w:ascii="仿宋" w:eastAsia="仿宋" w:hAnsi="仿宋" w:hint="eastAsia"/>
          <w:sz w:val="28"/>
          <w:szCs w:val="28"/>
        </w:rPr>
        <w:t>天内完成下列审核工作：</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1</w:t>
      </w:r>
      <w:r w:rsidRPr="004F6C00">
        <w:rPr>
          <w:rFonts w:ascii="仿宋" w:eastAsia="仿宋" w:hAnsi="仿宋" w:hint="eastAsia"/>
          <w:sz w:val="28"/>
          <w:szCs w:val="28"/>
        </w:rPr>
        <w:t>、陕西省粮食行业协会派员对申请企业的设备设施、管理制度、服务信誉、产品质量等情况进行实地考察；</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2</w:t>
      </w:r>
      <w:r w:rsidRPr="004F6C00">
        <w:rPr>
          <w:rFonts w:ascii="仿宋" w:eastAsia="仿宋" w:hAnsi="仿宋" w:hint="eastAsia"/>
          <w:sz w:val="28"/>
          <w:szCs w:val="28"/>
        </w:rPr>
        <w:t>、综合审查后，作出书面审核意见。</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第十条</w:t>
      </w:r>
      <w:r w:rsidR="004A2AB9" w:rsidRPr="004F6C00">
        <w:rPr>
          <w:rFonts w:ascii="仿宋" w:eastAsia="仿宋" w:hAnsi="仿宋" w:hint="eastAsia"/>
          <w:b/>
          <w:sz w:val="28"/>
          <w:szCs w:val="28"/>
        </w:rPr>
        <w:t xml:space="preserve"> </w:t>
      </w:r>
      <w:r w:rsidRPr="004F6C00">
        <w:rPr>
          <w:rFonts w:ascii="仿宋" w:eastAsia="仿宋" w:hAnsi="仿宋" w:hint="eastAsia"/>
          <w:sz w:val="28"/>
          <w:szCs w:val="28"/>
        </w:rPr>
        <w:t>符合“陕北小杂粮”公共品牌标识使用条件的申请企业，应办理如下事项：</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1</w:t>
      </w:r>
      <w:r w:rsidRPr="004F6C00">
        <w:rPr>
          <w:rFonts w:ascii="仿宋" w:eastAsia="仿宋" w:hAnsi="仿宋" w:hint="eastAsia"/>
          <w:sz w:val="28"/>
          <w:szCs w:val="28"/>
        </w:rPr>
        <w:t>、与陕西省粮食行业协会签订《“陕北小杂粮”公共品牌标识授权使用合同》；</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2</w:t>
      </w:r>
      <w:r w:rsidRPr="004F6C00">
        <w:rPr>
          <w:rFonts w:ascii="仿宋" w:eastAsia="仿宋" w:hAnsi="仿宋" w:hint="eastAsia"/>
          <w:sz w:val="28"/>
          <w:szCs w:val="28"/>
        </w:rPr>
        <w:t>、向陕西省粮食行业协会申请领取《“陕北小杂粮”公共品牌标识授权使用证书》</w:t>
      </w:r>
      <w:r w:rsidR="004A2AB9" w:rsidRPr="004F6C00">
        <w:rPr>
          <w:rFonts w:ascii="仿宋" w:eastAsia="仿宋" w:hAnsi="仿宋" w:hint="eastAsia"/>
          <w:sz w:val="28"/>
          <w:szCs w:val="28"/>
        </w:rPr>
        <w:t>。</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第十一条</w:t>
      </w:r>
      <w:r w:rsidRPr="004F6C00">
        <w:rPr>
          <w:rFonts w:ascii="仿宋" w:eastAsia="仿宋" w:hAnsi="仿宋" w:hint="eastAsia"/>
          <w:sz w:val="28"/>
          <w:szCs w:val="28"/>
        </w:rPr>
        <w:t>“陕北小杂粮”公共品牌标识授权使用有效期为二年，到期后需重新办理申请使用手续。逾期不申请者，有效期届满后不得</w:t>
      </w:r>
      <w:r w:rsidRPr="004F6C00">
        <w:rPr>
          <w:rFonts w:ascii="仿宋" w:eastAsia="仿宋" w:hAnsi="仿宋" w:hint="eastAsia"/>
          <w:sz w:val="28"/>
          <w:szCs w:val="28"/>
        </w:rPr>
        <w:lastRenderedPageBreak/>
        <w:t>使用该标识。</w:t>
      </w:r>
    </w:p>
    <w:p w:rsidR="00B454BB" w:rsidRPr="004F6C00" w:rsidRDefault="00B454BB">
      <w:pPr>
        <w:ind w:firstLineChars="200" w:firstLine="560"/>
        <w:rPr>
          <w:rFonts w:ascii="仿宋" w:eastAsia="仿宋" w:hAnsi="仿宋"/>
          <w:sz w:val="28"/>
          <w:szCs w:val="28"/>
        </w:rPr>
      </w:pPr>
    </w:p>
    <w:p w:rsidR="00B454BB" w:rsidRPr="004F6C00" w:rsidRDefault="004A2AB9" w:rsidP="004A2AB9">
      <w:pPr>
        <w:numPr>
          <w:ilvl w:val="0"/>
          <w:numId w:val="1"/>
        </w:numPr>
        <w:jc w:val="center"/>
        <w:rPr>
          <w:rFonts w:ascii="仿宋" w:eastAsia="仿宋" w:hAnsi="仿宋"/>
          <w:b/>
          <w:sz w:val="32"/>
          <w:szCs w:val="32"/>
        </w:rPr>
      </w:pPr>
      <w:r w:rsidRPr="004F6C00">
        <w:rPr>
          <w:rFonts w:ascii="仿宋" w:eastAsia="仿宋" w:hAnsi="仿宋" w:hint="eastAsia"/>
          <w:b/>
          <w:sz w:val="32"/>
          <w:szCs w:val="32"/>
        </w:rPr>
        <w:t xml:space="preserve"> </w:t>
      </w:r>
      <w:r w:rsidR="00494D45" w:rsidRPr="004F6C00">
        <w:rPr>
          <w:rFonts w:ascii="仿宋" w:eastAsia="仿宋" w:hAnsi="仿宋" w:hint="eastAsia"/>
          <w:b/>
          <w:sz w:val="32"/>
          <w:szCs w:val="32"/>
        </w:rPr>
        <w:t>授权使用人的权利和义务</w:t>
      </w:r>
    </w:p>
    <w:p w:rsidR="00B454BB" w:rsidRPr="004F6C00" w:rsidRDefault="00B454BB">
      <w:pPr>
        <w:ind w:firstLineChars="200" w:firstLine="560"/>
        <w:rPr>
          <w:rFonts w:ascii="仿宋" w:eastAsia="仿宋" w:hAnsi="仿宋"/>
          <w:sz w:val="28"/>
          <w:szCs w:val="28"/>
        </w:rPr>
      </w:pP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 xml:space="preserve">第十二条 </w:t>
      </w:r>
      <w:r w:rsidRPr="004F6C00">
        <w:rPr>
          <w:rFonts w:ascii="仿宋" w:eastAsia="仿宋" w:hAnsi="仿宋" w:hint="eastAsia"/>
          <w:sz w:val="28"/>
          <w:szCs w:val="28"/>
        </w:rPr>
        <w:t>授权使用人的权利：</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1</w:t>
      </w:r>
      <w:r w:rsidRPr="004F6C00">
        <w:rPr>
          <w:rFonts w:ascii="仿宋" w:eastAsia="仿宋" w:hAnsi="仿宋" w:hint="eastAsia"/>
          <w:sz w:val="28"/>
          <w:szCs w:val="28"/>
        </w:rPr>
        <w:t>、在批准的产品上按照规范的名称、规定的格式使用“陕北小杂粮”名称、标识、徽记；</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2</w:t>
      </w:r>
      <w:r w:rsidRPr="004F6C00">
        <w:rPr>
          <w:rFonts w:ascii="仿宋" w:eastAsia="仿宋" w:hAnsi="仿宋" w:hint="eastAsia"/>
          <w:sz w:val="28"/>
          <w:szCs w:val="28"/>
        </w:rPr>
        <w:t>、使用“陕北小杂粮”公共品牌标识进行商品广告宣传；</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3</w:t>
      </w:r>
      <w:r w:rsidRPr="004F6C00">
        <w:rPr>
          <w:rFonts w:ascii="仿宋" w:eastAsia="仿宋" w:hAnsi="仿宋" w:hint="eastAsia"/>
          <w:sz w:val="28"/>
          <w:szCs w:val="28"/>
        </w:rPr>
        <w:t>、优先参加陕西省粮食和物资储备局、陕西省粮食行业协会主办的产品推介、技术培训、贸易洽谈、信息交流等活动；</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4</w:t>
      </w:r>
      <w:r w:rsidRPr="004F6C00">
        <w:rPr>
          <w:rFonts w:ascii="仿宋" w:eastAsia="仿宋" w:hAnsi="仿宋" w:hint="eastAsia"/>
          <w:sz w:val="28"/>
          <w:szCs w:val="28"/>
        </w:rPr>
        <w:t>、优先推荐参加“中国好粮油”评选活动；</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5</w:t>
      </w:r>
      <w:r w:rsidRPr="004F6C00">
        <w:rPr>
          <w:rFonts w:ascii="仿宋" w:eastAsia="仿宋" w:hAnsi="仿宋" w:hint="eastAsia"/>
          <w:sz w:val="28"/>
          <w:szCs w:val="28"/>
        </w:rPr>
        <w:t>、优先推荐参加</w:t>
      </w:r>
      <w:r w:rsidR="00846994">
        <w:rPr>
          <w:rFonts w:ascii="仿宋" w:eastAsia="仿宋" w:hAnsi="仿宋" w:hint="eastAsia"/>
          <w:sz w:val="28"/>
          <w:szCs w:val="28"/>
        </w:rPr>
        <w:t>中国粮食行业协会</w:t>
      </w:r>
      <w:r w:rsidRPr="004F6C00">
        <w:rPr>
          <w:rFonts w:ascii="仿宋" w:eastAsia="仿宋" w:hAnsi="仿宋" w:hint="eastAsia"/>
          <w:sz w:val="28"/>
          <w:szCs w:val="28"/>
        </w:rPr>
        <w:t>“放心粮油示范企业”评选活动；</w:t>
      </w:r>
    </w:p>
    <w:p w:rsidR="00B454BB" w:rsidRPr="004F6C00" w:rsidRDefault="00494D45">
      <w:pPr>
        <w:ind w:firstLineChars="200" w:firstLine="560"/>
        <w:rPr>
          <w:rFonts w:ascii="仿宋" w:eastAsia="仿宋" w:hAnsi="仿宋"/>
          <w:sz w:val="28"/>
          <w:szCs w:val="28"/>
        </w:rPr>
      </w:pPr>
      <w:r w:rsidRPr="004F6C00">
        <w:rPr>
          <w:rFonts w:ascii="仿宋" w:eastAsia="仿宋" w:hAnsi="仿宋" w:hint="eastAsia"/>
          <w:sz w:val="28"/>
          <w:szCs w:val="28"/>
        </w:rPr>
        <w:t>6、有限享受有关小杂粮项目专项资金扶持。</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 xml:space="preserve">第十三条 </w:t>
      </w:r>
      <w:r w:rsidRPr="004F6C00">
        <w:rPr>
          <w:rFonts w:ascii="仿宋" w:eastAsia="仿宋" w:hAnsi="仿宋" w:hint="eastAsia"/>
          <w:sz w:val="28"/>
          <w:szCs w:val="28"/>
        </w:rPr>
        <w:t>授权使用人的义务：</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1</w:t>
      </w:r>
      <w:r w:rsidRPr="004F6C00">
        <w:rPr>
          <w:rFonts w:ascii="仿宋" w:eastAsia="仿宋" w:hAnsi="仿宋" w:hint="eastAsia"/>
          <w:sz w:val="28"/>
          <w:szCs w:val="28"/>
        </w:rPr>
        <w:t>、维护“陕北小杂粮”产品特有品质、质量和市场声誉，保证产品质量稳定；</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2</w:t>
      </w:r>
      <w:r w:rsidRPr="004F6C00">
        <w:rPr>
          <w:rFonts w:ascii="仿宋" w:eastAsia="仿宋" w:hAnsi="仿宋" w:hint="eastAsia"/>
          <w:sz w:val="28"/>
          <w:szCs w:val="28"/>
        </w:rPr>
        <w:t>、接受陕西省粮食行业协会或粮食行政管理部门对产品质量的抽查；</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3</w:t>
      </w:r>
      <w:r w:rsidRPr="004F6C00">
        <w:rPr>
          <w:rFonts w:ascii="仿宋" w:eastAsia="仿宋" w:hAnsi="仿宋" w:hint="eastAsia"/>
          <w:sz w:val="28"/>
          <w:szCs w:val="28"/>
        </w:rPr>
        <w:t>、当产品的包装样式及规格发生变化时，须向陕西省粮食行业协会重新备案；</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4</w:t>
      </w:r>
      <w:r w:rsidRPr="004F6C00">
        <w:rPr>
          <w:rFonts w:ascii="仿宋" w:eastAsia="仿宋" w:hAnsi="仿宋" w:hint="eastAsia"/>
          <w:sz w:val="28"/>
          <w:szCs w:val="28"/>
        </w:rPr>
        <w:t>、</w:t>
      </w:r>
      <w:r w:rsidR="00B454BB" w:rsidRPr="004F6C00">
        <w:rPr>
          <w:rFonts w:ascii="仿宋" w:eastAsia="仿宋" w:hAnsi="仿宋" w:hint="eastAsia"/>
          <w:sz w:val="28"/>
          <w:szCs w:val="28"/>
        </w:rPr>
        <w:t>不得将“陕北小杂粮”名称、标识等转让或借于其他企业</w:t>
      </w:r>
      <w:r w:rsidRPr="004F6C00">
        <w:rPr>
          <w:rFonts w:ascii="仿宋" w:eastAsia="仿宋" w:hAnsi="仿宋" w:hint="eastAsia"/>
          <w:sz w:val="28"/>
          <w:szCs w:val="28"/>
        </w:rPr>
        <w:t>使</w:t>
      </w:r>
      <w:r w:rsidRPr="004F6C00">
        <w:rPr>
          <w:rFonts w:ascii="仿宋" w:eastAsia="仿宋" w:hAnsi="仿宋" w:hint="eastAsia"/>
          <w:sz w:val="28"/>
          <w:szCs w:val="28"/>
        </w:rPr>
        <w:lastRenderedPageBreak/>
        <w:t>用</w:t>
      </w:r>
      <w:r w:rsidR="00B454BB" w:rsidRPr="004F6C00">
        <w:rPr>
          <w:rFonts w:ascii="仿宋" w:eastAsia="仿宋" w:hAnsi="仿宋" w:hint="eastAsia"/>
          <w:sz w:val="28"/>
          <w:szCs w:val="28"/>
        </w:rPr>
        <w:t>；</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5</w:t>
      </w:r>
      <w:r w:rsidRPr="004F6C00">
        <w:rPr>
          <w:rFonts w:ascii="仿宋" w:eastAsia="仿宋" w:hAnsi="仿宋" w:hint="eastAsia"/>
          <w:sz w:val="28"/>
          <w:szCs w:val="28"/>
        </w:rPr>
        <w:t>、不得有任何形式的恶意竞争；</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6</w:t>
      </w:r>
      <w:r w:rsidRPr="004F6C00">
        <w:rPr>
          <w:rFonts w:ascii="仿宋" w:eastAsia="仿宋" w:hAnsi="仿宋" w:hint="eastAsia"/>
          <w:sz w:val="28"/>
          <w:szCs w:val="28"/>
        </w:rPr>
        <w:t>、不得对产品进行虚假宣传，不得利用“陕北小杂粮”品牌做不良推广。</w:t>
      </w:r>
    </w:p>
    <w:p w:rsidR="00B454BB" w:rsidRPr="004F6C00" w:rsidRDefault="00B454BB">
      <w:pPr>
        <w:ind w:firstLineChars="200" w:firstLine="560"/>
        <w:rPr>
          <w:rFonts w:ascii="仿宋" w:eastAsia="仿宋" w:hAnsi="仿宋"/>
          <w:sz w:val="28"/>
          <w:szCs w:val="28"/>
        </w:rPr>
      </w:pPr>
    </w:p>
    <w:p w:rsidR="00B454BB" w:rsidRPr="004F6C00" w:rsidRDefault="00494D45" w:rsidP="00494D45">
      <w:pPr>
        <w:numPr>
          <w:ilvl w:val="0"/>
          <w:numId w:val="1"/>
        </w:numPr>
        <w:jc w:val="center"/>
        <w:rPr>
          <w:rFonts w:ascii="仿宋" w:eastAsia="仿宋" w:hAnsi="仿宋"/>
          <w:b/>
          <w:sz w:val="32"/>
          <w:szCs w:val="32"/>
        </w:rPr>
      </w:pPr>
      <w:r w:rsidRPr="004F6C00">
        <w:rPr>
          <w:rFonts w:ascii="仿宋" w:eastAsia="仿宋" w:hAnsi="仿宋" w:hint="eastAsia"/>
          <w:b/>
          <w:sz w:val="32"/>
          <w:szCs w:val="32"/>
        </w:rPr>
        <w:t xml:space="preserve"> </w:t>
      </w:r>
      <w:r w:rsidR="00B454BB" w:rsidRPr="004F6C00">
        <w:rPr>
          <w:rFonts w:ascii="仿宋" w:eastAsia="仿宋" w:hAnsi="仿宋" w:hint="eastAsia"/>
          <w:b/>
          <w:sz w:val="32"/>
          <w:szCs w:val="32"/>
        </w:rPr>
        <w:t>公共</w:t>
      </w:r>
      <w:r w:rsidRPr="004F6C00">
        <w:rPr>
          <w:rFonts w:ascii="仿宋" w:eastAsia="仿宋" w:hAnsi="仿宋" w:hint="eastAsia"/>
          <w:b/>
          <w:sz w:val="32"/>
          <w:szCs w:val="32"/>
        </w:rPr>
        <w:t>品牌标识的管理</w:t>
      </w:r>
    </w:p>
    <w:p w:rsidR="00B454BB" w:rsidRPr="004F6C00" w:rsidRDefault="00B454BB">
      <w:pPr>
        <w:ind w:firstLineChars="200" w:firstLine="560"/>
        <w:rPr>
          <w:rFonts w:ascii="仿宋" w:eastAsia="仿宋" w:hAnsi="仿宋"/>
          <w:sz w:val="28"/>
          <w:szCs w:val="28"/>
        </w:rPr>
      </w:pP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 xml:space="preserve">第十四条 </w:t>
      </w:r>
      <w:r w:rsidRPr="004F6C00">
        <w:rPr>
          <w:rFonts w:ascii="仿宋" w:eastAsia="仿宋" w:hAnsi="仿宋" w:hint="eastAsia"/>
          <w:sz w:val="28"/>
          <w:szCs w:val="28"/>
        </w:rPr>
        <w:t>陕西省粮食行业协会是“陕北小杂粮”品牌标识的管理机构，具体实施下列工作：</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1</w:t>
      </w:r>
      <w:r w:rsidRPr="004F6C00">
        <w:rPr>
          <w:rFonts w:ascii="仿宋" w:eastAsia="仿宋" w:hAnsi="仿宋" w:hint="eastAsia"/>
          <w:sz w:val="28"/>
          <w:szCs w:val="28"/>
        </w:rPr>
        <w:t>、负责《“陕北小杂粮”品牌标识使用管理办法》的制定、修改和实施；</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2</w:t>
      </w:r>
      <w:r w:rsidRPr="004F6C00">
        <w:rPr>
          <w:rFonts w:ascii="仿宋" w:eastAsia="仿宋" w:hAnsi="仿宋" w:hint="eastAsia"/>
          <w:sz w:val="28"/>
          <w:szCs w:val="28"/>
        </w:rPr>
        <w:t>、组织监督授权企业按办法要求使用品牌标识；</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3</w:t>
      </w:r>
      <w:r w:rsidRPr="004F6C00">
        <w:rPr>
          <w:rFonts w:ascii="仿宋" w:eastAsia="仿宋" w:hAnsi="仿宋" w:hint="eastAsia"/>
          <w:sz w:val="28"/>
          <w:szCs w:val="28"/>
        </w:rPr>
        <w:t>、负责对使用品牌标识的产品进行质量监督检验；</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4</w:t>
      </w:r>
      <w:r w:rsidRPr="004F6C00">
        <w:rPr>
          <w:rFonts w:ascii="仿宋" w:eastAsia="仿宋" w:hAnsi="仿宋" w:hint="eastAsia"/>
          <w:sz w:val="28"/>
          <w:szCs w:val="28"/>
        </w:rPr>
        <w:t>、组织对标识侵权行为的维权行动；</w:t>
      </w:r>
    </w:p>
    <w:p w:rsidR="00B454BB" w:rsidRPr="004F6C00" w:rsidRDefault="00494D45">
      <w:pPr>
        <w:ind w:firstLineChars="200" w:firstLine="560"/>
        <w:rPr>
          <w:rFonts w:ascii="仿宋" w:eastAsia="仿宋" w:hAnsi="仿宋"/>
          <w:sz w:val="28"/>
          <w:szCs w:val="28"/>
        </w:rPr>
      </w:pPr>
      <w:r w:rsidRPr="004F6C00">
        <w:rPr>
          <w:rFonts w:ascii="仿宋" w:eastAsia="仿宋" w:hAnsi="仿宋"/>
          <w:sz w:val="28"/>
          <w:szCs w:val="28"/>
        </w:rPr>
        <w:t>5</w:t>
      </w:r>
      <w:r w:rsidRPr="004F6C00">
        <w:rPr>
          <w:rFonts w:ascii="仿宋" w:eastAsia="仿宋" w:hAnsi="仿宋" w:hint="eastAsia"/>
          <w:sz w:val="28"/>
          <w:szCs w:val="28"/>
        </w:rPr>
        <w:t>、对违犯本办法的经营者作出处理。</w:t>
      </w: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 xml:space="preserve">第十五条 </w:t>
      </w:r>
      <w:r w:rsidRPr="004F6C00">
        <w:rPr>
          <w:rFonts w:ascii="仿宋" w:eastAsia="仿宋" w:hAnsi="仿宋" w:hint="eastAsia"/>
          <w:sz w:val="28"/>
          <w:szCs w:val="28"/>
        </w:rPr>
        <w:t>“陕北小杂粮”品牌标识的使用人如违反本办法，陕西省粮食行业协会有权收回其《“陕北小杂粮”品牌标识授权使用证书》，终止与使用人的授权使用合同。</w:t>
      </w:r>
    </w:p>
    <w:p w:rsidR="00B454BB" w:rsidRPr="004F6C00" w:rsidRDefault="00B454BB">
      <w:pPr>
        <w:ind w:firstLineChars="200" w:firstLine="560"/>
        <w:rPr>
          <w:rFonts w:ascii="仿宋" w:eastAsia="仿宋" w:hAnsi="仿宋"/>
          <w:sz w:val="28"/>
          <w:szCs w:val="28"/>
        </w:rPr>
      </w:pPr>
    </w:p>
    <w:p w:rsidR="00B454BB" w:rsidRPr="004F6C00" w:rsidRDefault="00494D45">
      <w:pPr>
        <w:ind w:firstLineChars="200" w:firstLine="643"/>
        <w:jc w:val="center"/>
        <w:rPr>
          <w:rFonts w:ascii="仿宋" w:eastAsia="仿宋" w:hAnsi="仿宋"/>
          <w:b/>
          <w:sz w:val="32"/>
          <w:szCs w:val="32"/>
        </w:rPr>
      </w:pPr>
      <w:r w:rsidRPr="004F6C00">
        <w:rPr>
          <w:rFonts w:ascii="仿宋" w:eastAsia="仿宋" w:hAnsi="仿宋" w:hint="eastAsia"/>
          <w:b/>
          <w:sz w:val="32"/>
          <w:szCs w:val="32"/>
        </w:rPr>
        <w:t>第六章附则</w:t>
      </w:r>
    </w:p>
    <w:p w:rsidR="00B454BB" w:rsidRPr="004F6C00" w:rsidRDefault="00B454BB">
      <w:pPr>
        <w:ind w:firstLineChars="200" w:firstLine="560"/>
        <w:rPr>
          <w:rFonts w:ascii="仿宋" w:eastAsia="仿宋" w:hAnsi="仿宋"/>
          <w:sz w:val="28"/>
          <w:szCs w:val="28"/>
        </w:rPr>
      </w:pPr>
    </w:p>
    <w:p w:rsidR="00B454BB" w:rsidRPr="004F6C00" w:rsidRDefault="00494D45">
      <w:pPr>
        <w:ind w:firstLineChars="200" w:firstLine="562"/>
        <w:rPr>
          <w:rFonts w:ascii="仿宋" w:eastAsia="仿宋" w:hAnsi="仿宋"/>
          <w:sz w:val="28"/>
          <w:szCs w:val="28"/>
        </w:rPr>
      </w:pPr>
      <w:r w:rsidRPr="004F6C00">
        <w:rPr>
          <w:rFonts w:ascii="仿宋" w:eastAsia="仿宋" w:hAnsi="仿宋" w:hint="eastAsia"/>
          <w:b/>
          <w:sz w:val="28"/>
          <w:szCs w:val="28"/>
        </w:rPr>
        <w:t xml:space="preserve">第十六条 </w:t>
      </w:r>
      <w:r w:rsidRPr="004F6C00">
        <w:rPr>
          <w:rFonts w:ascii="仿宋" w:eastAsia="仿宋" w:hAnsi="仿宋" w:hint="eastAsia"/>
          <w:sz w:val="28"/>
          <w:szCs w:val="28"/>
        </w:rPr>
        <w:t>本管理办法解释权归陕西省粮食行业协会所有，自发</w:t>
      </w:r>
      <w:r w:rsidRPr="004F6C00">
        <w:rPr>
          <w:rFonts w:ascii="仿宋" w:eastAsia="仿宋" w:hAnsi="仿宋" w:hint="eastAsia"/>
          <w:sz w:val="28"/>
          <w:szCs w:val="28"/>
        </w:rPr>
        <w:lastRenderedPageBreak/>
        <w:t>布之日起实施，未尽事宜将另行补充规定。</w:t>
      </w:r>
    </w:p>
    <w:sectPr w:rsidR="00B454BB" w:rsidRPr="004F6C00" w:rsidSect="00B45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FA" w:rsidRDefault="007326FA" w:rsidP="000A3148">
      <w:r>
        <w:separator/>
      </w:r>
    </w:p>
  </w:endnote>
  <w:endnote w:type="continuationSeparator" w:id="0">
    <w:p w:rsidR="007326FA" w:rsidRDefault="007326FA" w:rsidP="000A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FA" w:rsidRDefault="007326FA" w:rsidP="000A3148">
      <w:r>
        <w:separator/>
      </w:r>
    </w:p>
  </w:footnote>
  <w:footnote w:type="continuationSeparator" w:id="0">
    <w:p w:rsidR="007326FA" w:rsidRDefault="007326FA" w:rsidP="000A31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C0E28"/>
    <w:multiLevelType w:val="hybridMultilevel"/>
    <w:tmpl w:val="34C85FFA"/>
    <w:lvl w:ilvl="0" w:tplc="D27C7112">
      <w:start w:val="1"/>
      <w:numFmt w:val="japaneseCounting"/>
      <w:lvlText w:val="第%1章"/>
      <w:lvlJc w:val="left"/>
      <w:pPr>
        <w:ind w:left="1080" w:hanging="108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17"/>
    <w:rsid w:val="00010069"/>
    <w:rsid w:val="000A3148"/>
    <w:rsid w:val="001C42F4"/>
    <w:rsid w:val="001C7817"/>
    <w:rsid w:val="001D6254"/>
    <w:rsid w:val="00213665"/>
    <w:rsid w:val="002315DF"/>
    <w:rsid w:val="00250408"/>
    <w:rsid w:val="00426B9F"/>
    <w:rsid w:val="00474C32"/>
    <w:rsid w:val="00494D45"/>
    <w:rsid w:val="004A2AB9"/>
    <w:rsid w:val="004C5455"/>
    <w:rsid w:val="004F6C00"/>
    <w:rsid w:val="00513DBD"/>
    <w:rsid w:val="005244BA"/>
    <w:rsid w:val="005400CF"/>
    <w:rsid w:val="0058007D"/>
    <w:rsid w:val="0059509A"/>
    <w:rsid w:val="00595718"/>
    <w:rsid w:val="005F45B4"/>
    <w:rsid w:val="0061002C"/>
    <w:rsid w:val="0062049A"/>
    <w:rsid w:val="00646708"/>
    <w:rsid w:val="00656EB7"/>
    <w:rsid w:val="00674F4D"/>
    <w:rsid w:val="006F3C06"/>
    <w:rsid w:val="007326FA"/>
    <w:rsid w:val="00774701"/>
    <w:rsid w:val="007922AD"/>
    <w:rsid w:val="008102AE"/>
    <w:rsid w:val="0082003A"/>
    <w:rsid w:val="00843DA7"/>
    <w:rsid w:val="00846994"/>
    <w:rsid w:val="00853027"/>
    <w:rsid w:val="008E33DF"/>
    <w:rsid w:val="008F18C9"/>
    <w:rsid w:val="00963ECD"/>
    <w:rsid w:val="0097170B"/>
    <w:rsid w:val="00980C98"/>
    <w:rsid w:val="009F0A2E"/>
    <w:rsid w:val="00A06D5B"/>
    <w:rsid w:val="00A17BB7"/>
    <w:rsid w:val="00A17F3A"/>
    <w:rsid w:val="00A24AA2"/>
    <w:rsid w:val="00A70175"/>
    <w:rsid w:val="00A824DE"/>
    <w:rsid w:val="00B0090B"/>
    <w:rsid w:val="00B454BB"/>
    <w:rsid w:val="00B47E0F"/>
    <w:rsid w:val="00BB4551"/>
    <w:rsid w:val="00BF1C9E"/>
    <w:rsid w:val="00C17BE3"/>
    <w:rsid w:val="00C24A2F"/>
    <w:rsid w:val="00C7509C"/>
    <w:rsid w:val="00D90C05"/>
    <w:rsid w:val="00E53C91"/>
    <w:rsid w:val="00E67040"/>
    <w:rsid w:val="00E92271"/>
    <w:rsid w:val="00EE36A3"/>
    <w:rsid w:val="00EF31E1"/>
    <w:rsid w:val="00F1347D"/>
    <w:rsid w:val="00F9436B"/>
    <w:rsid w:val="00FF03FB"/>
    <w:rsid w:val="00FF7D39"/>
    <w:rsid w:val="2B584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B4CBFD-B667-41D6-BD27-8CDA21F4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454BB"/>
    <w:rPr>
      <w:sz w:val="18"/>
      <w:szCs w:val="18"/>
    </w:rPr>
  </w:style>
  <w:style w:type="paragraph" w:styleId="a5">
    <w:name w:val="footer"/>
    <w:basedOn w:val="a"/>
    <w:link w:val="a6"/>
    <w:uiPriority w:val="99"/>
    <w:semiHidden/>
    <w:rsid w:val="00B454BB"/>
    <w:pPr>
      <w:tabs>
        <w:tab w:val="center" w:pos="4153"/>
        <w:tab w:val="right" w:pos="8306"/>
      </w:tabs>
      <w:snapToGrid w:val="0"/>
      <w:jc w:val="left"/>
    </w:pPr>
    <w:rPr>
      <w:sz w:val="18"/>
      <w:szCs w:val="18"/>
    </w:rPr>
  </w:style>
  <w:style w:type="paragraph" w:styleId="a7">
    <w:name w:val="header"/>
    <w:basedOn w:val="a"/>
    <w:link w:val="a8"/>
    <w:uiPriority w:val="99"/>
    <w:semiHidden/>
    <w:rsid w:val="00B454BB"/>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rsid w:val="00B454BB"/>
    <w:pPr>
      <w:ind w:firstLineChars="200" w:firstLine="420"/>
    </w:pPr>
  </w:style>
  <w:style w:type="character" w:customStyle="1" w:styleId="a8">
    <w:name w:val="页眉 字符"/>
    <w:basedOn w:val="a0"/>
    <w:link w:val="a7"/>
    <w:uiPriority w:val="99"/>
    <w:semiHidden/>
    <w:locked/>
    <w:rsid w:val="00B454BB"/>
    <w:rPr>
      <w:rFonts w:cs="Times New Roman"/>
      <w:sz w:val="18"/>
      <w:szCs w:val="18"/>
    </w:rPr>
  </w:style>
  <w:style w:type="character" w:customStyle="1" w:styleId="a6">
    <w:name w:val="页脚 字符"/>
    <w:basedOn w:val="a0"/>
    <w:link w:val="a5"/>
    <w:uiPriority w:val="99"/>
    <w:semiHidden/>
    <w:locked/>
    <w:rsid w:val="00B454BB"/>
    <w:rPr>
      <w:rFonts w:cs="Times New Roman"/>
      <w:sz w:val="18"/>
      <w:szCs w:val="18"/>
    </w:rPr>
  </w:style>
  <w:style w:type="character" w:customStyle="1" w:styleId="a4">
    <w:name w:val="批注框文本 字符"/>
    <w:basedOn w:val="a0"/>
    <w:link w:val="a3"/>
    <w:uiPriority w:val="99"/>
    <w:semiHidden/>
    <w:locked/>
    <w:rsid w:val="00B454BB"/>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2</cp:revision>
  <dcterms:created xsi:type="dcterms:W3CDTF">2020-06-18T08:36:00Z</dcterms:created>
  <dcterms:modified xsi:type="dcterms:W3CDTF">2020-06-18T08:36:00Z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