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B9" w:rsidRPr="008A3029" w:rsidRDefault="00555CB9" w:rsidP="00555CB9">
      <w:pPr>
        <w:rPr>
          <w:rFonts w:ascii="仿宋" w:eastAsia="仿宋" w:hAnsi="仿宋"/>
          <w:sz w:val="32"/>
          <w:szCs w:val="32"/>
        </w:rPr>
      </w:pPr>
    </w:p>
    <w:p w:rsidR="00555CB9" w:rsidRPr="008A3029" w:rsidRDefault="00555CB9" w:rsidP="00555CB9">
      <w:pPr>
        <w:rPr>
          <w:rFonts w:ascii="黑体" w:eastAsia="黑体" w:hAnsi="黑体"/>
          <w:sz w:val="32"/>
          <w:szCs w:val="32"/>
        </w:rPr>
      </w:pPr>
      <w:r w:rsidRPr="008A3029">
        <w:rPr>
          <w:rFonts w:ascii="黑体" w:eastAsia="黑体" w:hAnsi="黑体" w:hint="eastAsia"/>
          <w:sz w:val="32"/>
          <w:szCs w:val="32"/>
        </w:rPr>
        <w:t>附件</w:t>
      </w:r>
    </w:p>
    <w:p w:rsidR="00555CB9" w:rsidRPr="008A3029" w:rsidRDefault="00555CB9" w:rsidP="00555CB9">
      <w:pPr>
        <w:rPr>
          <w:rFonts w:ascii="仿宋" w:eastAsia="仿宋" w:hAnsi="仿宋"/>
          <w:sz w:val="32"/>
          <w:szCs w:val="32"/>
        </w:rPr>
      </w:pPr>
    </w:p>
    <w:p w:rsidR="00555CB9" w:rsidRPr="008A3029" w:rsidRDefault="00555CB9" w:rsidP="00555CB9">
      <w:pPr>
        <w:jc w:val="center"/>
        <w:rPr>
          <w:rFonts w:ascii="方正小标宋简体" w:eastAsia="方正小标宋简体" w:hAnsi="仿宋"/>
          <w:sz w:val="36"/>
          <w:szCs w:val="36"/>
        </w:rPr>
      </w:pPr>
      <w:r w:rsidRPr="008A3029">
        <w:rPr>
          <w:rFonts w:ascii="方正小标宋简体" w:eastAsia="方正小标宋简体" w:hAnsi="仿宋" w:hint="eastAsia"/>
          <w:sz w:val="36"/>
          <w:szCs w:val="36"/>
        </w:rPr>
        <w:t>陕西省政策性粮食库存大清查问题整改</w:t>
      </w:r>
    </w:p>
    <w:p w:rsidR="00555CB9" w:rsidRPr="008A3029" w:rsidRDefault="00555CB9" w:rsidP="00555CB9">
      <w:pPr>
        <w:jc w:val="center"/>
        <w:rPr>
          <w:rFonts w:ascii="方正小标宋简体" w:eastAsia="方正小标宋简体" w:hAnsi="仿宋"/>
          <w:sz w:val="36"/>
          <w:szCs w:val="36"/>
        </w:rPr>
      </w:pPr>
      <w:r w:rsidRPr="008A3029">
        <w:rPr>
          <w:rFonts w:ascii="方正小标宋简体" w:eastAsia="方正小标宋简体" w:hAnsi="仿宋" w:hint="eastAsia"/>
          <w:sz w:val="36"/>
          <w:szCs w:val="36"/>
        </w:rPr>
        <w:t>“回头看”、2020年粮食库存检查等</w:t>
      </w:r>
    </w:p>
    <w:p w:rsidR="00555CB9" w:rsidRPr="008A3029" w:rsidRDefault="00555CB9" w:rsidP="00555CB9">
      <w:pPr>
        <w:jc w:val="center"/>
        <w:rPr>
          <w:rFonts w:ascii="方正小标宋简体" w:eastAsia="方正小标宋简体" w:hAnsi="仿宋"/>
          <w:sz w:val="36"/>
          <w:szCs w:val="36"/>
        </w:rPr>
      </w:pPr>
      <w:r w:rsidRPr="008A3029">
        <w:rPr>
          <w:rFonts w:ascii="方正小标宋简体" w:eastAsia="方正小标宋简体" w:hAnsi="仿宋" w:hint="eastAsia"/>
          <w:sz w:val="36"/>
          <w:szCs w:val="36"/>
        </w:rPr>
        <w:t>省级重点检查工作方案</w:t>
      </w:r>
    </w:p>
    <w:p w:rsidR="00555CB9" w:rsidRDefault="00555CB9" w:rsidP="00555CB9">
      <w:pPr>
        <w:rPr>
          <w:rFonts w:ascii="仿宋" w:eastAsia="仿宋" w:hAnsi="仿宋"/>
          <w:sz w:val="32"/>
          <w:szCs w:val="32"/>
        </w:rPr>
      </w:pP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根据大清查部际协调机制办公室关于开展全国政策性粮食库存数量和质量大清查发现问题整改“回头看”、</w:t>
      </w:r>
      <w:r w:rsidRPr="008A3029">
        <w:rPr>
          <w:rFonts w:ascii="仿宋" w:eastAsia="仿宋" w:hAnsi="仿宋"/>
          <w:sz w:val="32"/>
          <w:szCs w:val="32"/>
        </w:rPr>
        <w:t>2020</w:t>
      </w:r>
      <w:r w:rsidRPr="008A3029">
        <w:rPr>
          <w:rFonts w:ascii="仿宋" w:eastAsia="仿宋" w:hAnsi="仿宋" w:hint="eastAsia"/>
          <w:sz w:val="32"/>
          <w:szCs w:val="32"/>
        </w:rPr>
        <w:t>年度粮食库存检查等工作的安排部署，为切实做好全省各项监管工作，结合我省实际，制定本方案。</w:t>
      </w:r>
    </w:p>
    <w:p w:rsidR="00555CB9" w:rsidRPr="008A3029" w:rsidRDefault="00555CB9" w:rsidP="00555CB9">
      <w:pPr>
        <w:rPr>
          <w:rFonts w:ascii="黑体" w:eastAsia="黑体" w:hAnsi="黑体"/>
          <w:sz w:val="32"/>
          <w:szCs w:val="32"/>
        </w:rPr>
      </w:pPr>
      <w:r w:rsidRPr="008A3029">
        <w:rPr>
          <w:rFonts w:ascii="黑体" w:eastAsia="黑体" w:hAnsi="黑体" w:hint="eastAsia"/>
          <w:sz w:val="32"/>
          <w:szCs w:val="32"/>
        </w:rPr>
        <w:t xml:space="preserve">    一、检查内容</w:t>
      </w:r>
    </w:p>
    <w:p w:rsidR="00555CB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本次重点检查涵盖四项检查内容，分别是政策性粮食库存大清查发现问题整改“回头看”、</w:t>
      </w:r>
      <w:r w:rsidRPr="008A3029">
        <w:rPr>
          <w:rFonts w:ascii="仿宋" w:eastAsia="仿宋" w:hAnsi="仿宋"/>
          <w:sz w:val="32"/>
          <w:szCs w:val="32"/>
        </w:rPr>
        <w:t>2020</w:t>
      </w:r>
      <w:r w:rsidRPr="008A3029">
        <w:rPr>
          <w:rFonts w:ascii="仿宋" w:eastAsia="仿宋" w:hAnsi="仿宋" w:hint="eastAsia"/>
          <w:sz w:val="32"/>
          <w:szCs w:val="32"/>
        </w:rPr>
        <w:t>年粮食库存检查、</w:t>
      </w:r>
      <w:r w:rsidRPr="008A3029">
        <w:rPr>
          <w:rFonts w:ascii="仿宋" w:eastAsia="仿宋" w:hAnsi="仿宋"/>
          <w:sz w:val="32"/>
          <w:szCs w:val="32"/>
        </w:rPr>
        <w:t>2020</w:t>
      </w:r>
      <w:r w:rsidRPr="008A3029">
        <w:rPr>
          <w:rFonts w:ascii="仿宋" w:eastAsia="仿宋" w:hAnsi="仿宋" w:hint="eastAsia"/>
          <w:sz w:val="32"/>
          <w:szCs w:val="32"/>
        </w:rPr>
        <w:t>年夏季粮油收购监管、政策性粮食出库监管。</w:t>
      </w:r>
    </w:p>
    <w:p w:rsidR="00555CB9" w:rsidRPr="008A3029" w:rsidRDefault="00555CB9" w:rsidP="00555CB9">
      <w:pPr>
        <w:rPr>
          <w:rFonts w:ascii="楷体" w:eastAsia="楷体" w:hAnsi="楷体"/>
          <w:sz w:val="32"/>
          <w:szCs w:val="32"/>
        </w:rPr>
      </w:pPr>
      <w:r w:rsidRPr="008A3029">
        <w:rPr>
          <w:rFonts w:ascii="楷体" w:eastAsia="楷体" w:hAnsi="楷体"/>
          <w:sz w:val="32"/>
          <w:szCs w:val="32"/>
        </w:rPr>
        <w:t xml:space="preserve">    </w:t>
      </w:r>
      <w:r w:rsidRPr="008A3029">
        <w:rPr>
          <w:rFonts w:ascii="楷体" w:eastAsia="楷体" w:hAnsi="楷体" w:hint="eastAsia"/>
          <w:sz w:val="32"/>
          <w:szCs w:val="32"/>
        </w:rPr>
        <w:t>（一）政策性粮食库存大清查发现问题整改“回头看”</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按照《陕西省政策性粮食库存大清查联席会议办公室关于开展全省政策性粮食库存数量和质量大清查发现问题整改“回头看”工作的通知》（陕粮执发〔</w:t>
      </w:r>
      <w:r w:rsidRPr="008A3029">
        <w:rPr>
          <w:rFonts w:ascii="仿宋" w:eastAsia="仿宋" w:hAnsi="仿宋"/>
          <w:sz w:val="32"/>
          <w:szCs w:val="32"/>
        </w:rPr>
        <w:t>2020</w:t>
      </w:r>
      <w:r w:rsidRPr="008A3029">
        <w:rPr>
          <w:rFonts w:ascii="仿宋" w:eastAsia="仿宋" w:hAnsi="仿宋" w:hint="eastAsia"/>
          <w:sz w:val="32"/>
          <w:szCs w:val="32"/>
        </w:rPr>
        <w:t>〕</w:t>
      </w:r>
      <w:r w:rsidRPr="008A3029">
        <w:rPr>
          <w:rFonts w:ascii="仿宋" w:eastAsia="仿宋" w:hAnsi="仿宋"/>
          <w:sz w:val="32"/>
          <w:szCs w:val="32"/>
        </w:rPr>
        <w:t>44</w:t>
      </w:r>
      <w:r w:rsidRPr="008A3029">
        <w:rPr>
          <w:rFonts w:ascii="仿宋" w:eastAsia="仿宋" w:hAnsi="仿宋" w:hint="eastAsia"/>
          <w:sz w:val="32"/>
          <w:szCs w:val="32"/>
        </w:rPr>
        <w:t>号）要求，联合抽查组突出对重点地区、重点企业和重点问题的核查，对各地大清查问题整改和“回头看”开展情况进行重点抽查。</w:t>
      </w:r>
    </w:p>
    <w:p w:rsidR="00555CB9" w:rsidRPr="008A3029" w:rsidRDefault="00555CB9" w:rsidP="00555CB9">
      <w:pPr>
        <w:rPr>
          <w:rFonts w:ascii="楷体" w:eastAsia="楷体" w:hAnsi="楷体"/>
          <w:sz w:val="32"/>
          <w:szCs w:val="32"/>
        </w:rPr>
      </w:pPr>
      <w:r w:rsidRPr="008A3029">
        <w:rPr>
          <w:rFonts w:ascii="楷体" w:eastAsia="楷体" w:hAnsi="楷体"/>
          <w:sz w:val="32"/>
          <w:szCs w:val="32"/>
        </w:rPr>
        <w:t xml:space="preserve">    </w:t>
      </w:r>
      <w:r w:rsidRPr="008A3029">
        <w:rPr>
          <w:rFonts w:ascii="楷体" w:eastAsia="楷体" w:hAnsi="楷体" w:hint="eastAsia"/>
          <w:sz w:val="32"/>
          <w:szCs w:val="32"/>
        </w:rPr>
        <w:t>（二）</w:t>
      </w:r>
      <w:r w:rsidRPr="008A3029">
        <w:rPr>
          <w:rFonts w:ascii="楷体" w:eastAsia="楷体" w:hAnsi="楷体"/>
          <w:sz w:val="32"/>
          <w:szCs w:val="32"/>
        </w:rPr>
        <w:t>2020</w:t>
      </w:r>
      <w:r w:rsidRPr="008A3029">
        <w:rPr>
          <w:rFonts w:ascii="楷体" w:eastAsia="楷体" w:hAnsi="楷体" w:hint="eastAsia"/>
          <w:sz w:val="32"/>
          <w:szCs w:val="32"/>
        </w:rPr>
        <w:t>年粮食库存检查</w:t>
      </w:r>
    </w:p>
    <w:p w:rsidR="00555CB9" w:rsidRPr="008A3029" w:rsidRDefault="00555CB9" w:rsidP="00555CB9">
      <w:pPr>
        <w:rPr>
          <w:rFonts w:ascii="仿宋" w:eastAsia="仿宋" w:hAnsi="仿宋"/>
          <w:sz w:val="32"/>
          <w:szCs w:val="32"/>
        </w:rPr>
      </w:pPr>
      <w:r>
        <w:rPr>
          <w:rFonts w:ascii="仿宋" w:eastAsia="仿宋" w:hAnsi="仿宋" w:hint="eastAsia"/>
          <w:sz w:val="32"/>
          <w:szCs w:val="32"/>
        </w:rPr>
        <w:lastRenderedPageBreak/>
        <w:t xml:space="preserve">    </w:t>
      </w:r>
      <w:r w:rsidRPr="008A3029">
        <w:rPr>
          <w:rFonts w:ascii="仿宋" w:eastAsia="仿宋" w:hAnsi="仿宋" w:hint="eastAsia"/>
          <w:sz w:val="32"/>
          <w:szCs w:val="32"/>
        </w:rPr>
        <w:t>按照《陕西省政策性粮食库存数量和质量大清查联席会议办公室关于印发</w:t>
      </w:r>
      <w:r w:rsidRPr="008A3029">
        <w:rPr>
          <w:rFonts w:ascii="仿宋" w:eastAsia="仿宋" w:hAnsi="仿宋"/>
          <w:sz w:val="32"/>
          <w:szCs w:val="32"/>
        </w:rPr>
        <w:t>&lt;2020</w:t>
      </w:r>
      <w:r w:rsidRPr="008A3029">
        <w:rPr>
          <w:rFonts w:ascii="仿宋" w:eastAsia="仿宋" w:hAnsi="仿宋" w:hint="eastAsia"/>
          <w:sz w:val="32"/>
          <w:szCs w:val="32"/>
        </w:rPr>
        <w:t>年陕西省粮食库存检查工作实施方案</w:t>
      </w:r>
      <w:r w:rsidRPr="008A3029">
        <w:rPr>
          <w:rFonts w:ascii="仿宋" w:eastAsia="仿宋" w:hAnsi="仿宋"/>
          <w:sz w:val="32"/>
          <w:szCs w:val="32"/>
        </w:rPr>
        <w:t>&gt;</w:t>
      </w:r>
      <w:r w:rsidRPr="008A3029">
        <w:rPr>
          <w:rFonts w:ascii="仿宋" w:eastAsia="仿宋" w:hAnsi="仿宋" w:hint="eastAsia"/>
          <w:sz w:val="32"/>
          <w:szCs w:val="32"/>
        </w:rPr>
        <w:t>的通知》（陕粮执发〔</w:t>
      </w:r>
      <w:r w:rsidRPr="008A3029">
        <w:rPr>
          <w:rFonts w:ascii="仿宋" w:eastAsia="仿宋" w:hAnsi="仿宋"/>
          <w:sz w:val="32"/>
          <w:szCs w:val="32"/>
        </w:rPr>
        <w:t>2020</w:t>
      </w:r>
      <w:r w:rsidRPr="008A3029">
        <w:rPr>
          <w:rFonts w:ascii="仿宋" w:eastAsia="仿宋" w:hAnsi="仿宋" w:hint="eastAsia"/>
          <w:sz w:val="32"/>
          <w:szCs w:val="32"/>
        </w:rPr>
        <w:t>〕</w:t>
      </w:r>
      <w:r w:rsidRPr="008A3029">
        <w:rPr>
          <w:rFonts w:ascii="仿宋" w:eastAsia="仿宋" w:hAnsi="仿宋"/>
          <w:sz w:val="32"/>
          <w:szCs w:val="32"/>
        </w:rPr>
        <w:t>45</w:t>
      </w:r>
      <w:r w:rsidRPr="008A3029">
        <w:rPr>
          <w:rFonts w:ascii="仿宋" w:eastAsia="仿宋" w:hAnsi="仿宋" w:hint="eastAsia"/>
          <w:sz w:val="32"/>
          <w:szCs w:val="32"/>
        </w:rPr>
        <w:t>号）要求，联合抽查组采取随机抽查与重点检查相结合的方法，运用粮食行业双随机抽查应用系统，随机选取被抽查地区和企业，随机选派检查人员，采取“四不两直”进行检查。重点核实检查时点所有纳入检查范围粮食库存的数量、质量、储存安全、政策执行等情况。</w:t>
      </w:r>
    </w:p>
    <w:p w:rsidR="00555CB9" w:rsidRPr="008A3029" w:rsidRDefault="00555CB9" w:rsidP="00555CB9">
      <w:pPr>
        <w:rPr>
          <w:rFonts w:ascii="楷体" w:eastAsia="楷体" w:hAnsi="楷体"/>
          <w:sz w:val="32"/>
          <w:szCs w:val="32"/>
        </w:rPr>
      </w:pPr>
      <w:r w:rsidRPr="008A3029">
        <w:rPr>
          <w:rFonts w:ascii="楷体" w:eastAsia="楷体" w:hAnsi="楷体"/>
          <w:sz w:val="32"/>
          <w:szCs w:val="32"/>
        </w:rPr>
        <w:t xml:space="preserve">    </w:t>
      </w:r>
      <w:r w:rsidRPr="008A3029">
        <w:rPr>
          <w:rFonts w:ascii="楷体" w:eastAsia="楷体" w:hAnsi="楷体" w:hint="eastAsia"/>
          <w:sz w:val="32"/>
          <w:szCs w:val="32"/>
        </w:rPr>
        <w:t>（三）</w:t>
      </w:r>
      <w:r w:rsidRPr="008A3029">
        <w:rPr>
          <w:rFonts w:ascii="楷体" w:eastAsia="楷体" w:hAnsi="楷体"/>
          <w:sz w:val="32"/>
          <w:szCs w:val="32"/>
        </w:rPr>
        <w:t>2020</w:t>
      </w:r>
      <w:r w:rsidRPr="008A3029">
        <w:rPr>
          <w:rFonts w:ascii="楷体" w:eastAsia="楷体" w:hAnsi="楷体" w:hint="eastAsia"/>
          <w:sz w:val="32"/>
          <w:szCs w:val="32"/>
        </w:rPr>
        <w:t>年夏季粮油收购监管</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按照《陕西省粮食和物资储备局关于开展</w:t>
      </w:r>
      <w:r w:rsidRPr="008A3029">
        <w:rPr>
          <w:rFonts w:ascii="仿宋" w:eastAsia="仿宋" w:hAnsi="仿宋"/>
          <w:sz w:val="32"/>
          <w:szCs w:val="32"/>
        </w:rPr>
        <w:t>2020</w:t>
      </w:r>
      <w:r w:rsidRPr="008A3029">
        <w:rPr>
          <w:rFonts w:ascii="仿宋" w:eastAsia="仿宋" w:hAnsi="仿宋" w:hint="eastAsia"/>
          <w:sz w:val="32"/>
          <w:szCs w:val="32"/>
        </w:rPr>
        <w:t>年夏季粮油收购监管工作的通知》（陕粮执发〔</w:t>
      </w:r>
      <w:r w:rsidRPr="008A3029">
        <w:rPr>
          <w:rFonts w:ascii="仿宋" w:eastAsia="仿宋" w:hAnsi="仿宋"/>
          <w:sz w:val="32"/>
          <w:szCs w:val="32"/>
        </w:rPr>
        <w:t>2020</w:t>
      </w:r>
      <w:r w:rsidRPr="008A3029">
        <w:rPr>
          <w:rFonts w:ascii="仿宋" w:eastAsia="仿宋" w:hAnsi="仿宋" w:hint="eastAsia"/>
          <w:sz w:val="32"/>
          <w:szCs w:val="32"/>
        </w:rPr>
        <w:t>〕</w:t>
      </w:r>
      <w:r w:rsidRPr="008A3029">
        <w:rPr>
          <w:rFonts w:ascii="仿宋" w:eastAsia="仿宋" w:hAnsi="仿宋"/>
          <w:sz w:val="32"/>
          <w:szCs w:val="32"/>
        </w:rPr>
        <w:t>47</w:t>
      </w:r>
      <w:r w:rsidRPr="008A3029">
        <w:rPr>
          <w:rFonts w:ascii="仿宋" w:eastAsia="仿宋" w:hAnsi="仿宋" w:hint="eastAsia"/>
          <w:sz w:val="32"/>
          <w:szCs w:val="32"/>
        </w:rPr>
        <w:t>号）要求，联合抽查组坚持问题导向，对各地夏粮收购政策宣传和政策执行情况、政策性粮食质量安全监管、储粮安全和安全生产监管、</w:t>
      </w:r>
      <w:r w:rsidRPr="008A3029">
        <w:rPr>
          <w:rFonts w:ascii="仿宋" w:eastAsia="仿宋" w:hAnsi="仿宋"/>
          <w:sz w:val="32"/>
          <w:szCs w:val="32"/>
        </w:rPr>
        <w:t>12325</w:t>
      </w:r>
      <w:r w:rsidRPr="008A3029">
        <w:rPr>
          <w:rFonts w:ascii="仿宋" w:eastAsia="仿宋" w:hAnsi="仿宋" w:hint="eastAsia"/>
          <w:sz w:val="32"/>
          <w:szCs w:val="32"/>
        </w:rPr>
        <w:t>粮食流通监管热线宣传与案件受理查办等方面进行检查。</w:t>
      </w:r>
    </w:p>
    <w:p w:rsidR="00555CB9" w:rsidRPr="008A3029" w:rsidRDefault="00555CB9" w:rsidP="00555CB9">
      <w:pPr>
        <w:rPr>
          <w:rFonts w:ascii="楷体" w:eastAsia="楷体" w:hAnsi="楷体"/>
          <w:sz w:val="32"/>
          <w:szCs w:val="32"/>
        </w:rPr>
      </w:pPr>
      <w:r w:rsidRPr="008A3029">
        <w:rPr>
          <w:rFonts w:ascii="楷体" w:eastAsia="楷体" w:hAnsi="楷体"/>
          <w:sz w:val="32"/>
          <w:szCs w:val="32"/>
        </w:rPr>
        <w:t xml:space="preserve">    </w:t>
      </w:r>
      <w:r w:rsidRPr="008A3029">
        <w:rPr>
          <w:rFonts w:ascii="楷体" w:eastAsia="楷体" w:hAnsi="楷体" w:hint="eastAsia"/>
          <w:sz w:val="32"/>
          <w:szCs w:val="32"/>
        </w:rPr>
        <w:t>（四）</w:t>
      </w:r>
      <w:r w:rsidRPr="008A3029">
        <w:rPr>
          <w:rFonts w:ascii="楷体" w:eastAsia="楷体" w:hAnsi="楷体"/>
          <w:sz w:val="32"/>
          <w:szCs w:val="32"/>
        </w:rPr>
        <w:t>2020</w:t>
      </w:r>
      <w:r w:rsidRPr="008A3029">
        <w:rPr>
          <w:rFonts w:ascii="楷体" w:eastAsia="楷体" w:hAnsi="楷体" w:hint="eastAsia"/>
          <w:sz w:val="32"/>
          <w:szCs w:val="32"/>
        </w:rPr>
        <w:t>年政策性粮食出库监管</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按照《关于切实加强国家政策性粮食收储和销售出库监管的意见的通知》（陕粮执发〔</w:t>
      </w:r>
      <w:r w:rsidRPr="008A3029">
        <w:rPr>
          <w:rFonts w:ascii="仿宋" w:eastAsia="仿宋" w:hAnsi="仿宋"/>
          <w:sz w:val="32"/>
          <w:szCs w:val="32"/>
        </w:rPr>
        <w:t>2019</w:t>
      </w:r>
      <w:r w:rsidRPr="008A3029">
        <w:rPr>
          <w:rFonts w:ascii="仿宋" w:eastAsia="仿宋" w:hAnsi="仿宋" w:hint="eastAsia"/>
          <w:sz w:val="32"/>
          <w:szCs w:val="32"/>
        </w:rPr>
        <w:t>〕</w:t>
      </w:r>
      <w:r w:rsidRPr="008A3029">
        <w:rPr>
          <w:rFonts w:ascii="仿宋" w:eastAsia="仿宋" w:hAnsi="仿宋"/>
          <w:sz w:val="32"/>
          <w:szCs w:val="32"/>
        </w:rPr>
        <w:t>16</w:t>
      </w:r>
      <w:r w:rsidRPr="008A3029">
        <w:rPr>
          <w:rFonts w:ascii="仿宋" w:eastAsia="仿宋" w:hAnsi="仿宋" w:hint="eastAsia"/>
          <w:sz w:val="32"/>
          <w:szCs w:val="32"/>
        </w:rPr>
        <w:t>号）和《关于做好政策性粮食销售出库监管工作的通知》（陕粮执发〔</w:t>
      </w:r>
      <w:r w:rsidRPr="008A3029">
        <w:rPr>
          <w:rFonts w:ascii="仿宋" w:eastAsia="仿宋" w:hAnsi="仿宋"/>
          <w:sz w:val="32"/>
          <w:szCs w:val="32"/>
        </w:rPr>
        <w:t>2019</w:t>
      </w:r>
      <w:r w:rsidRPr="008A3029">
        <w:rPr>
          <w:rFonts w:ascii="仿宋" w:eastAsia="仿宋" w:hAnsi="仿宋" w:hint="eastAsia"/>
          <w:sz w:val="32"/>
          <w:szCs w:val="32"/>
        </w:rPr>
        <w:t>〕</w:t>
      </w:r>
      <w:r w:rsidRPr="008A3029">
        <w:rPr>
          <w:rFonts w:ascii="仿宋" w:eastAsia="仿宋" w:hAnsi="仿宋"/>
          <w:sz w:val="32"/>
          <w:szCs w:val="32"/>
        </w:rPr>
        <w:t>113</w:t>
      </w:r>
      <w:r w:rsidRPr="008A3029">
        <w:rPr>
          <w:rFonts w:ascii="仿宋" w:eastAsia="仿宋" w:hAnsi="仿宋" w:hint="eastAsia"/>
          <w:sz w:val="32"/>
          <w:szCs w:val="32"/>
        </w:rPr>
        <w:t>号）要求，联合抽查组聚焦政策性粮食销售出库中的组织管理、出库检验、纠纷协调等重点环节，对我省粮食收储企业严格执行国家政策性粮食销售出库政策，认真制定并严格执</w:t>
      </w:r>
      <w:r w:rsidRPr="008A3029">
        <w:rPr>
          <w:rFonts w:ascii="仿宋" w:eastAsia="仿宋" w:hAnsi="仿宋" w:hint="eastAsia"/>
          <w:sz w:val="32"/>
          <w:szCs w:val="32"/>
        </w:rPr>
        <w:lastRenderedPageBreak/>
        <w:t>行出库计划情况进行监督检查。</w:t>
      </w:r>
    </w:p>
    <w:p w:rsidR="00555CB9" w:rsidRPr="008A3029" w:rsidRDefault="00555CB9" w:rsidP="00555CB9">
      <w:pPr>
        <w:rPr>
          <w:rFonts w:ascii="黑体" w:eastAsia="黑体" w:hAnsi="黑体"/>
          <w:sz w:val="32"/>
          <w:szCs w:val="32"/>
        </w:rPr>
      </w:pPr>
      <w:r w:rsidRPr="008A3029">
        <w:rPr>
          <w:rFonts w:ascii="黑体" w:eastAsia="黑体" w:hAnsi="黑体" w:hint="eastAsia"/>
          <w:sz w:val="32"/>
          <w:szCs w:val="32"/>
        </w:rPr>
        <w:t xml:space="preserve">    二、检查方式</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省大清查联席会议协调机制派出</w:t>
      </w:r>
      <w:r w:rsidRPr="008A3029">
        <w:rPr>
          <w:rFonts w:ascii="仿宋" w:eastAsia="仿宋" w:hAnsi="仿宋"/>
          <w:sz w:val="32"/>
          <w:szCs w:val="32"/>
        </w:rPr>
        <w:t>2</w:t>
      </w:r>
      <w:r w:rsidRPr="008A3029">
        <w:rPr>
          <w:rFonts w:ascii="仿宋" w:eastAsia="仿宋" w:hAnsi="仿宋" w:hint="eastAsia"/>
          <w:sz w:val="32"/>
          <w:szCs w:val="32"/>
        </w:rPr>
        <w:t>个联合抽查组，由局领导带队，采取“双随机”和“四不两直”的方式，对全省纳入重点检查范围的市（区）开展随机抽查和重点检查。省局将适时派出省级督查组，开展督导检查。</w:t>
      </w:r>
    </w:p>
    <w:p w:rsidR="00555CB9" w:rsidRPr="008A3029" w:rsidRDefault="00555CB9" w:rsidP="00555CB9">
      <w:pPr>
        <w:rPr>
          <w:rFonts w:ascii="黑体" w:eastAsia="黑体" w:hAnsi="黑体"/>
          <w:sz w:val="32"/>
          <w:szCs w:val="32"/>
        </w:rPr>
      </w:pPr>
      <w:r w:rsidRPr="008A3029">
        <w:rPr>
          <w:rFonts w:ascii="黑体" w:eastAsia="黑体" w:hAnsi="黑体" w:hint="eastAsia"/>
          <w:sz w:val="32"/>
          <w:szCs w:val="32"/>
        </w:rPr>
        <w:t xml:space="preserve">    三、重点检查范围</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按照关中地区选取</w:t>
      </w:r>
      <w:r w:rsidRPr="008A3029">
        <w:rPr>
          <w:rFonts w:ascii="仿宋" w:eastAsia="仿宋" w:hAnsi="仿宋"/>
          <w:sz w:val="32"/>
          <w:szCs w:val="32"/>
        </w:rPr>
        <w:t>3</w:t>
      </w:r>
      <w:r w:rsidRPr="008A3029">
        <w:rPr>
          <w:rFonts w:ascii="仿宋" w:eastAsia="仿宋" w:hAnsi="仿宋" w:hint="eastAsia"/>
          <w:sz w:val="32"/>
          <w:szCs w:val="32"/>
        </w:rPr>
        <w:t>个市（区），陕北和陕南地区各选取</w:t>
      </w:r>
      <w:r w:rsidRPr="008A3029">
        <w:rPr>
          <w:rFonts w:ascii="仿宋" w:eastAsia="仿宋" w:hAnsi="仿宋"/>
          <w:sz w:val="32"/>
          <w:szCs w:val="32"/>
        </w:rPr>
        <w:t>1</w:t>
      </w:r>
      <w:r w:rsidRPr="008A3029">
        <w:rPr>
          <w:rFonts w:ascii="仿宋" w:eastAsia="仿宋" w:hAnsi="仿宋" w:hint="eastAsia"/>
          <w:sz w:val="32"/>
          <w:szCs w:val="32"/>
        </w:rPr>
        <w:t>个市的原则，采取“双随机”方式抽取本次开展省级重点检查的地市。在重点检查市（区）范围内，每个市（区）随机选取</w:t>
      </w:r>
      <w:r w:rsidRPr="008A3029">
        <w:rPr>
          <w:rFonts w:ascii="仿宋" w:eastAsia="仿宋" w:hAnsi="仿宋"/>
          <w:sz w:val="32"/>
          <w:szCs w:val="32"/>
        </w:rPr>
        <w:t>2-3</w:t>
      </w:r>
      <w:r w:rsidRPr="008A3029">
        <w:rPr>
          <w:rFonts w:ascii="仿宋" w:eastAsia="仿宋" w:hAnsi="仿宋" w:hint="eastAsia"/>
          <w:sz w:val="32"/>
          <w:szCs w:val="32"/>
        </w:rPr>
        <w:t>个企业，企业确定后严格保密，进驻前通知被检查企业。</w:t>
      </w:r>
    </w:p>
    <w:p w:rsidR="00555CB9" w:rsidRPr="008A3029" w:rsidRDefault="00555CB9" w:rsidP="00555CB9">
      <w:pPr>
        <w:rPr>
          <w:rFonts w:ascii="黑体" w:eastAsia="黑体" w:hAnsi="黑体"/>
          <w:sz w:val="32"/>
          <w:szCs w:val="32"/>
        </w:rPr>
      </w:pPr>
      <w:r w:rsidRPr="008A3029">
        <w:rPr>
          <w:rFonts w:ascii="黑体" w:eastAsia="黑体" w:hAnsi="黑体" w:hint="eastAsia"/>
          <w:sz w:val="32"/>
          <w:szCs w:val="32"/>
        </w:rPr>
        <w:t xml:space="preserve">    四、人员编组</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每个抽查组由</w:t>
      </w:r>
      <w:r w:rsidRPr="008A3029">
        <w:rPr>
          <w:rFonts w:ascii="仿宋" w:eastAsia="仿宋" w:hAnsi="仿宋"/>
          <w:sz w:val="32"/>
          <w:szCs w:val="32"/>
        </w:rPr>
        <w:t>10</w:t>
      </w:r>
      <w:r w:rsidRPr="008A3029">
        <w:rPr>
          <w:rFonts w:ascii="仿宋" w:eastAsia="仿宋" w:hAnsi="仿宋" w:hint="eastAsia"/>
          <w:sz w:val="32"/>
          <w:szCs w:val="32"/>
        </w:rPr>
        <w:t>名人员组成，其中，组长</w:t>
      </w:r>
      <w:r w:rsidRPr="008A3029">
        <w:rPr>
          <w:rFonts w:ascii="仿宋" w:eastAsia="仿宋" w:hAnsi="仿宋"/>
          <w:sz w:val="32"/>
          <w:szCs w:val="32"/>
        </w:rPr>
        <w:t>1</w:t>
      </w:r>
      <w:r w:rsidRPr="008A3029">
        <w:rPr>
          <w:rFonts w:ascii="仿宋" w:eastAsia="仿宋" w:hAnsi="仿宋" w:hint="eastAsia"/>
          <w:sz w:val="32"/>
          <w:szCs w:val="32"/>
        </w:rPr>
        <w:t>名，副组长兼联络员</w:t>
      </w:r>
      <w:r w:rsidRPr="008A3029">
        <w:rPr>
          <w:rFonts w:ascii="仿宋" w:eastAsia="仿宋" w:hAnsi="仿宋"/>
          <w:sz w:val="32"/>
          <w:szCs w:val="32"/>
        </w:rPr>
        <w:t>1</w:t>
      </w:r>
      <w:r w:rsidRPr="008A3029">
        <w:rPr>
          <w:rFonts w:ascii="仿宋" w:eastAsia="仿宋" w:hAnsi="仿宋" w:hint="eastAsia"/>
          <w:sz w:val="32"/>
          <w:szCs w:val="32"/>
        </w:rPr>
        <w:t>名，实物检查</w:t>
      </w:r>
      <w:r w:rsidRPr="008A3029">
        <w:rPr>
          <w:rFonts w:ascii="仿宋" w:eastAsia="仿宋" w:hAnsi="仿宋"/>
          <w:sz w:val="32"/>
          <w:szCs w:val="32"/>
        </w:rPr>
        <w:t>2</w:t>
      </w:r>
      <w:r w:rsidRPr="008A3029">
        <w:rPr>
          <w:rFonts w:ascii="仿宋" w:eastAsia="仿宋" w:hAnsi="仿宋" w:hint="eastAsia"/>
          <w:sz w:val="32"/>
          <w:szCs w:val="32"/>
        </w:rPr>
        <w:t>名，质量检查</w:t>
      </w:r>
      <w:r w:rsidRPr="008A3029">
        <w:rPr>
          <w:rFonts w:ascii="仿宋" w:eastAsia="仿宋" w:hAnsi="仿宋"/>
          <w:sz w:val="32"/>
          <w:szCs w:val="32"/>
        </w:rPr>
        <w:t>2</w:t>
      </w:r>
      <w:r w:rsidRPr="008A3029">
        <w:rPr>
          <w:rFonts w:ascii="仿宋" w:eastAsia="仿宋" w:hAnsi="仿宋" w:hint="eastAsia"/>
          <w:sz w:val="32"/>
          <w:szCs w:val="32"/>
        </w:rPr>
        <w:t>名，账务核查</w:t>
      </w:r>
      <w:r w:rsidRPr="008A3029">
        <w:rPr>
          <w:rFonts w:ascii="仿宋" w:eastAsia="仿宋" w:hAnsi="仿宋"/>
          <w:sz w:val="32"/>
          <w:szCs w:val="32"/>
        </w:rPr>
        <w:t>2</w:t>
      </w:r>
      <w:r w:rsidRPr="008A3029">
        <w:rPr>
          <w:rFonts w:ascii="仿宋" w:eastAsia="仿宋" w:hAnsi="仿宋" w:hint="eastAsia"/>
          <w:sz w:val="32"/>
          <w:szCs w:val="32"/>
        </w:rPr>
        <w:t>名，其他重点工作检查</w:t>
      </w:r>
      <w:r w:rsidRPr="008A3029">
        <w:rPr>
          <w:rFonts w:ascii="仿宋" w:eastAsia="仿宋" w:hAnsi="仿宋"/>
          <w:sz w:val="32"/>
          <w:szCs w:val="32"/>
        </w:rPr>
        <w:t>2</w:t>
      </w:r>
      <w:r w:rsidRPr="008A3029">
        <w:rPr>
          <w:rFonts w:ascii="仿宋" w:eastAsia="仿宋" w:hAnsi="仿宋" w:hint="eastAsia"/>
          <w:sz w:val="32"/>
          <w:szCs w:val="32"/>
        </w:rPr>
        <w:t>名。除组长外，其他检查人员均从省级粮油库存检查专业人才库中随机选定。人员分组及被检查市（区）采取随机方式确定。</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质量检查人员由省粮油质检中心选定，负责检查全省库存粮食的质量安全及扦取质量抽检样品。</w:t>
      </w:r>
    </w:p>
    <w:p w:rsidR="00555CB9" w:rsidRPr="008A3029" w:rsidRDefault="00555CB9" w:rsidP="00555CB9">
      <w:pPr>
        <w:rPr>
          <w:rFonts w:ascii="黑体" w:eastAsia="黑体" w:hAnsi="黑体"/>
          <w:sz w:val="32"/>
          <w:szCs w:val="32"/>
        </w:rPr>
      </w:pPr>
      <w:r w:rsidRPr="008A3029">
        <w:rPr>
          <w:rFonts w:ascii="黑体" w:eastAsia="黑体" w:hAnsi="黑体" w:hint="eastAsia"/>
          <w:sz w:val="32"/>
          <w:szCs w:val="32"/>
        </w:rPr>
        <w:t xml:space="preserve">    五、工作进度安排</w:t>
      </w:r>
    </w:p>
    <w:p w:rsidR="00555CB9" w:rsidRPr="008A3029" w:rsidRDefault="00555CB9" w:rsidP="00555CB9">
      <w:pPr>
        <w:rPr>
          <w:rFonts w:ascii="仿宋" w:eastAsia="仿宋" w:hAnsi="仿宋"/>
          <w:sz w:val="32"/>
          <w:szCs w:val="32"/>
        </w:rPr>
      </w:pPr>
      <w:r w:rsidRPr="008A3029">
        <w:rPr>
          <w:rFonts w:ascii="楷体" w:eastAsia="楷体" w:hAnsi="楷体" w:hint="eastAsia"/>
          <w:sz w:val="32"/>
          <w:szCs w:val="32"/>
        </w:rPr>
        <w:t xml:space="preserve">    （一）集中培训。</w:t>
      </w:r>
      <w:r w:rsidRPr="008A3029">
        <w:rPr>
          <w:rFonts w:ascii="仿宋" w:eastAsia="仿宋" w:hAnsi="仿宋" w:hint="eastAsia"/>
          <w:sz w:val="32"/>
          <w:szCs w:val="32"/>
        </w:rPr>
        <w:t>全体参加省级重点检查的人员于</w:t>
      </w:r>
      <w:r w:rsidRPr="008A3029">
        <w:rPr>
          <w:rFonts w:ascii="仿宋" w:eastAsia="仿宋" w:hAnsi="仿宋"/>
          <w:sz w:val="32"/>
          <w:szCs w:val="32"/>
        </w:rPr>
        <w:t>6</w:t>
      </w:r>
      <w:r w:rsidRPr="008A3029">
        <w:rPr>
          <w:rFonts w:ascii="仿宋" w:eastAsia="仿宋" w:hAnsi="仿宋" w:hint="eastAsia"/>
          <w:sz w:val="32"/>
          <w:szCs w:val="32"/>
        </w:rPr>
        <w:t>月</w:t>
      </w:r>
      <w:r w:rsidRPr="008A3029">
        <w:rPr>
          <w:rFonts w:ascii="仿宋" w:eastAsia="仿宋" w:hAnsi="仿宋"/>
          <w:sz w:val="32"/>
          <w:szCs w:val="32"/>
        </w:rPr>
        <w:lastRenderedPageBreak/>
        <w:t>22</w:t>
      </w:r>
      <w:r w:rsidRPr="008A3029">
        <w:rPr>
          <w:rFonts w:ascii="仿宋" w:eastAsia="仿宋" w:hAnsi="仿宋" w:hint="eastAsia"/>
          <w:sz w:val="32"/>
          <w:szCs w:val="32"/>
        </w:rPr>
        <w:t>日在省粮食和物资储备局前大楼</w:t>
      </w:r>
      <w:r w:rsidRPr="008A3029">
        <w:rPr>
          <w:rFonts w:ascii="仿宋" w:eastAsia="仿宋" w:hAnsi="仿宋"/>
          <w:sz w:val="32"/>
          <w:szCs w:val="32"/>
        </w:rPr>
        <w:t>11</w:t>
      </w:r>
      <w:r w:rsidRPr="008A3029">
        <w:rPr>
          <w:rFonts w:ascii="仿宋" w:eastAsia="仿宋" w:hAnsi="仿宋" w:hint="eastAsia"/>
          <w:sz w:val="32"/>
          <w:szCs w:val="32"/>
        </w:rPr>
        <w:t>楼会议室集中，统一组织动员培训。动员培训的重点内容：一是组织学习陕西省粮食和物资储备局关于开展政策性粮食库存大清查“回头看”、</w:t>
      </w:r>
      <w:r w:rsidRPr="008A3029">
        <w:rPr>
          <w:rFonts w:ascii="仿宋" w:eastAsia="仿宋" w:hAnsi="仿宋"/>
          <w:sz w:val="32"/>
          <w:szCs w:val="32"/>
        </w:rPr>
        <w:t>2020</w:t>
      </w:r>
      <w:r w:rsidRPr="008A3029">
        <w:rPr>
          <w:rFonts w:ascii="仿宋" w:eastAsia="仿宋" w:hAnsi="仿宋" w:hint="eastAsia"/>
          <w:sz w:val="32"/>
          <w:szCs w:val="32"/>
        </w:rPr>
        <w:t>年粮食库存检查、夏季粮油收购监管等重点检查工作的文件精神；二是相关领导安排部署省级重点检查工作；三是提出工作要求，明确开展省级重点检查需要注意事项；四是各检查组召开碰头会，细化职责分工。</w:t>
      </w:r>
    </w:p>
    <w:p w:rsidR="00555CB9" w:rsidRPr="008A3029" w:rsidRDefault="00555CB9" w:rsidP="00555CB9">
      <w:pPr>
        <w:rPr>
          <w:rFonts w:ascii="仿宋" w:eastAsia="仿宋" w:hAnsi="仿宋"/>
          <w:sz w:val="32"/>
          <w:szCs w:val="32"/>
        </w:rPr>
      </w:pPr>
      <w:r w:rsidRPr="008A3029">
        <w:rPr>
          <w:rFonts w:ascii="楷体" w:eastAsia="楷体" w:hAnsi="楷体" w:hint="eastAsia"/>
          <w:sz w:val="32"/>
          <w:szCs w:val="32"/>
        </w:rPr>
        <w:t xml:space="preserve">    （二）开展重点检查。</w:t>
      </w:r>
      <w:r w:rsidRPr="008A3029">
        <w:rPr>
          <w:rFonts w:ascii="仿宋" w:eastAsia="仿宋" w:hAnsi="仿宋"/>
          <w:sz w:val="32"/>
          <w:szCs w:val="32"/>
        </w:rPr>
        <w:t>6</w:t>
      </w:r>
      <w:r w:rsidRPr="008A3029">
        <w:rPr>
          <w:rFonts w:ascii="仿宋" w:eastAsia="仿宋" w:hAnsi="仿宋" w:hint="eastAsia"/>
          <w:sz w:val="32"/>
          <w:szCs w:val="32"/>
        </w:rPr>
        <w:t>月</w:t>
      </w:r>
      <w:r w:rsidRPr="008A3029">
        <w:rPr>
          <w:rFonts w:ascii="仿宋" w:eastAsia="仿宋" w:hAnsi="仿宋"/>
          <w:sz w:val="32"/>
          <w:szCs w:val="32"/>
        </w:rPr>
        <w:t>22</w:t>
      </w:r>
      <w:r w:rsidRPr="008A3029">
        <w:rPr>
          <w:rFonts w:ascii="仿宋" w:eastAsia="仿宋" w:hAnsi="仿宋" w:hint="eastAsia"/>
          <w:sz w:val="32"/>
          <w:szCs w:val="32"/>
        </w:rPr>
        <w:t>日，动员集中培训结束后，各检查组通过随机抽签的方式确定检查的具体市（区），随后组织前往被检查市（区）和企业，采取部门座谈、现场检查等形式开展重点检查。联合抽查组须于</w:t>
      </w:r>
      <w:r w:rsidRPr="008A3029">
        <w:rPr>
          <w:rFonts w:ascii="仿宋" w:eastAsia="仿宋" w:hAnsi="仿宋"/>
          <w:sz w:val="32"/>
          <w:szCs w:val="32"/>
        </w:rPr>
        <w:t>6</w:t>
      </w:r>
      <w:r w:rsidRPr="008A3029">
        <w:rPr>
          <w:rFonts w:ascii="仿宋" w:eastAsia="仿宋" w:hAnsi="仿宋" w:hint="eastAsia"/>
          <w:sz w:val="32"/>
          <w:szCs w:val="32"/>
        </w:rPr>
        <w:t>月</w:t>
      </w:r>
      <w:r w:rsidRPr="008A3029">
        <w:rPr>
          <w:rFonts w:ascii="仿宋" w:eastAsia="仿宋" w:hAnsi="仿宋"/>
          <w:sz w:val="32"/>
          <w:szCs w:val="32"/>
        </w:rPr>
        <w:t>30</w:t>
      </w:r>
      <w:r w:rsidRPr="008A3029">
        <w:rPr>
          <w:rFonts w:ascii="仿宋" w:eastAsia="仿宋" w:hAnsi="仿宋" w:hint="eastAsia"/>
          <w:sz w:val="32"/>
          <w:szCs w:val="32"/>
        </w:rPr>
        <w:t>日前完成重点检查工作任务。</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各项重点检查工作的汇总表和问题反馈必须经各联合抽查组组长、抽查人员和被查企业负责人共同签字确认，并加盖被查企业公章。表格一式二份，一份由粮食企业留存，一份交省大清查办。</w:t>
      </w:r>
    </w:p>
    <w:p w:rsidR="00555CB9" w:rsidRPr="008A3029" w:rsidRDefault="00555CB9" w:rsidP="00555CB9">
      <w:pPr>
        <w:rPr>
          <w:rFonts w:ascii="仿宋" w:eastAsia="仿宋" w:hAnsi="仿宋"/>
          <w:sz w:val="32"/>
          <w:szCs w:val="32"/>
        </w:rPr>
      </w:pPr>
      <w:r w:rsidRPr="008A3029">
        <w:rPr>
          <w:rFonts w:ascii="楷体" w:eastAsia="楷体" w:hAnsi="楷体"/>
          <w:sz w:val="32"/>
          <w:szCs w:val="32"/>
        </w:rPr>
        <w:t xml:space="preserve">   </w:t>
      </w:r>
      <w:r w:rsidRPr="008A3029">
        <w:rPr>
          <w:rFonts w:ascii="楷体" w:eastAsia="楷体" w:hAnsi="楷体" w:hint="eastAsia"/>
          <w:sz w:val="32"/>
          <w:szCs w:val="32"/>
        </w:rPr>
        <w:t>（三）重点检查工作汇报。</w:t>
      </w:r>
      <w:r w:rsidRPr="008A3029">
        <w:rPr>
          <w:rFonts w:ascii="仿宋" w:eastAsia="仿宋" w:hAnsi="仿宋"/>
          <w:sz w:val="32"/>
          <w:szCs w:val="32"/>
        </w:rPr>
        <w:t>7</w:t>
      </w:r>
      <w:r w:rsidRPr="008A3029">
        <w:rPr>
          <w:rFonts w:ascii="仿宋" w:eastAsia="仿宋" w:hAnsi="仿宋" w:hint="eastAsia"/>
          <w:sz w:val="32"/>
          <w:szCs w:val="32"/>
        </w:rPr>
        <w:t>月</w:t>
      </w:r>
      <w:r w:rsidRPr="008A3029">
        <w:rPr>
          <w:rFonts w:ascii="仿宋" w:eastAsia="仿宋" w:hAnsi="仿宋"/>
          <w:sz w:val="32"/>
          <w:szCs w:val="32"/>
        </w:rPr>
        <w:t>6</w:t>
      </w:r>
      <w:r w:rsidRPr="008A3029">
        <w:rPr>
          <w:rFonts w:ascii="仿宋" w:eastAsia="仿宋" w:hAnsi="仿宋" w:hint="eastAsia"/>
          <w:sz w:val="32"/>
          <w:szCs w:val="32"/>
        </w:rPr>
        <w:t>日前，联合抽查组完成检查结果汇总及报告撰写，按时将纸质件和电子文本送至省粮食和物资储备局执法督查处。</w:t>
      </w:r>
    </w:p>
    <w:p w:rsidR="00555CB9" w:rsidRPr="008A3029" w:rsidRDefault="00555CB9" w:rsidP="00555CB9">
      <w:pPr>
        <w:rPr>
          <w:rFonts w:ascii="黑体" w:eastAsia="黑体" w:hAnsi="黑体"/>
          <w:sz w:val="32"/>
          <w:szCs w:val="32"/>
        </w:rPr>
      </w:pPr>
      <w:r w:rsidRPr="008A3029">
        <w:rPr>
          <w:rFonts w:ascii="黑体" w:eastAsia="黑体" w:hAnsi="黑体" w:hint="eastAsia"/>
          <w:sz w:val="32"/>
          <w:szCs w:val="32"/>
        </w:rPr>
        <w:t xml:space="preserve">    六、检查结果处理</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对检查中发现的问题，列入问题清单，反馈被查企业及市县（区），由市县（区）粮食和物资储备部门（发展改革部</w:t>
      </w:r>
      <w:r w:rsidRPr="008A3029">
        <w:rPr>
          <w:rFonts w:ascii="仿宋" w:eastAsia="仿宋" w:hAnsi="仿宋" w:hint="eastAsia"/>
          <w:sz w:val="32"/>
          <w:szCs w:val="32"/>
        </w:rPr>
        <w:lastRenderedPageBreak/>
        <w:t>门）督促企业及时整改。对检查中发现的违纪违法问题，或者被查单位对已查实的重大违规问题不予签字确认的，依照《粮食流通涉嫌违纪违法案件移送纪检和司法机关暂行办法》（国粮检〔</w:t>
      </w:r>
      <w:r w:rsidRPr="008A3029">
        <w:rPr>
          <w:rFonts w:ascii="仿宋" w:eastAsia="仿宋" w:hAnsi="仿宋"/>
          <w:sz w:val="32"/>
          <w:szCs w:val="32"/>
        </w:rPr>
        <w:t>2016</w:t>
      </w:r>
      <w:r w:rsidRPr="008A3029">
        <w:rPr>
          <w:rFonts w:ascii="仿宋" w:eastAsia="仿宋" w:hAnsi="仿宋" w:hint="eastAsia"/>
          <w:sz w:val="32"/>
          <w:szCs w:val="32"/>
        </w:rPr>
        <w:t>〕</w:t>
      </w:r>
      <w:r w:rsidRPr="008A3029">
        <w:rPr>
          <w:rFonts w:ascii="仿宋" w:eastAsia="仿宋" w:hAnsi="仿宋"/>
          <w:sz w:val="32"/>
          <w:szCs w:val="32"/>
        </w:rPr>
        <w:t>182</w:t>
      </w:r>
      <w:r w:rsidRPr="008A3029">
        <w:rPr>
          <w:rFonts w:ascii="仿宋" w:eastAsia="仿宋" w:hAnsi="仿宋" w:hint="eastAsia"/>
          <w:sz w:val="32"/>
          <w:szCs w:val="32"/>
        </w:rPr>
        <w:t>号）规定，在现场检查结束前移送纪检和司法机关处理，不得以整改代替处理。</w:t>
      </w:r>
    </w:p>
    <w:p w:rsidR="00555CB9" w:rsidRPr="008A3029" w:rsidRDefault="00555CB9" w:rsidP="00555CB9">
      <w:pPr>
        <w:rPr>
          <w:rFonts w:ascii="黑体" w:eastAsia="黑体" w:hAnsi="黑体"/>
          <w:sz w:val="32"/>
          <w:szCs w:val="32"/>
        </w:rPr>
      </w:pPr>
      <w:r w:rsidRPr="008A3029">
        <w:rPr>
          <w:rFonts w:ascii="黑体" w:eastAsia="黑体" w:hAnsi="黑体" w:hint="eastAsia"/>
          <w:sz w:val="32"/>
          <w:szCs w:val="32"/>
        </w:rPr>
        <w:t xml:space="preserve">    七、其他事项</w:t>
      </w:r>
    </w:p>
    <w:p w:rsidR="00555CB9" w:rsidRPr="008A3029" w:rsidRDefault="00555CB9" w:rsidP="00555CB9">
      <w:pPr>
        <w:rPr>
          <w:rFonts w:ascii="仿宋" w:eastAsia="仿宋" w:hAnsi="仿宋"/>
          <w:sz w:val="32"/>
          <w:szCs w:val="32"/>
        </w:rPr>
      </w:pPr>
      <w:r w:rsidRPr="008A3029">
        <w:rPr>
          <w:rFonts w:ascii="楷体" w:eastAsia="楷体" w:hAnsi="楷体" w:hint="eastAsia"/>
          <w:sz w:val="32"/>
          <w:szCs w:val="32"/>
        </w:rPr>
        <w:t xml:space="preserve">    （一）落实责任。</w:t>
      </w:r>
      <w:r w:rsidRPr="008A3029">
        <w:rPr>
          <w:rFonts w:ascii="仿宋" w:eastAsia="仿宋" w:hAnsi="仿宋" w:hint="eastAsia"/>
          <w:sz w:val="32"/>
          <w:szCs w:val="32"/>
        </w:rPr>
        <w:t>要认真落实以“组长负责制”为基础的检查工作责任制和责任追究制，确保检查不走过场，不留重大隐患。检查工作重在发现问题，对检查发现的问题，详细填写《检查发现问题工作底稿》，并根据认定的问题事实，提出明确的整改或处理意见。</w:t>
      </w:r>
    </w:p>
    <w:p w:rsidR="00555CB9" w:rsidRPr="008A3029" w:rsidRDefault="00555CB9" w:rsidP="00555CB9">
      <w:pPr>
        <w:rPr>
          <w:rFonts w:ascii="仿宋" w:eastAsia="仿宋" w:hAnsi="仿宋"/>
          <w:sz w:val="32"/>
          <w:szCs w:val="32"/>
        </w:rPr>
      </w:pPr>
      <w:r w:rsidRPr="008A3029">
        <w:rPr>
          <w:rFonts w:ascii="楷体" w:eastAsia="楷体" w:hAnsi="楷体" w:hint="eastAsia"/>
          <w:sz w:val="32"/>
          <w:szCs w:val="32"/>
        </w:rPr>
        <w:t xml:space="preserve">    （二）廉洁要求。</w:t>
      </w:r>
      <w:r w:rsidRPr="008A3029">
        <w:rPr>
          <w:rFonts w:ascii="仿宋" w:eastAsia="仿宋" w:hAnsi="仿宋" w:hint="eastAsia"/>
          <w:sz w:val="32"/>
          <w:szCs w:val="32"/>
        </w:rPr>
        <w:t>检查人员所发生的在规定标准内的差旅费用按有关规定报销，不得在地方和企业报销任何费用。严格遵守国家保密制度规定，防止发生失泄密事件。检查人员要自觉遵守工作纪律和廉洁自律有关规定，食宿不得超标，不接受宴请，不参加任何与重点检查无关的活动。</w:t>
      </w:r>
    </w:p>
    <w:p w:rsidR="00555CB9" w:rsidRPr="008A3029" w:rsidRDefault="00555CB9" w:rsidP="00555CB9">
      <w:pPr>
        <w:rPr>
          <w:rFonts w:ascii="仿宋" w:eastAsia="仿宋" w:hAnsi="仿宋"/>
          <w:sz w:val="32"/>
          <w:szCs w:val="32"/>
        </w:rPr>
      </w:pPr>
      <w:r w:rsidRPr="008A3029">
        <w:rPr>
          <w:rFonts w:ascii="楷体" w:eastAsia="楷体" w:hAnsi="楷体" w:hint="eastAsia"/>
          <w:sz w:val="32"/>
          <w:szCs w:val="32"/>
        </w:rPr>
        <w:t xml:space="preserve">    （三）经费安排。</w:t>
      </w:r>
      <w:r w:rsidRPr="008A3029">
        <w:rPr>
          <w:rFonts w:ascii="仿宋" w:eastAsia="仿宋" w:hAnsi="仿宋" w:hint="eastAsia"/>
          <w:sz w:val="32"/>
          <w:szCs w:val="32"/>
        </w:rPr>
        <w:t>省粮食和物资储备局、国家粮食和物资储备局陕西局、农发行陕西省分行、省粮油质检中心参加检查人员所发生的费用由派出单位负担，其他检查人员的费用由省粮食和物资储备局负担。具体费用开支由各组联络员负责，检查结束后由其向财务报销。</w:t>
      </w:r>
    </w:p>
    <w:p w:rsidR="00555CB9" w:rsidRPr="008A3029" w:rsidRDefault="00555CB9" w:rsidP="00555CB9">
      <w:pPr>
        <w:rPr>
          <w:rFonts w:ascii="仿宋" w:eastAsia="仿宋" w:hAnsi="仿宋"/>
          <w:sz w:val="32"/>
          <w:szCs w:val="32"/>
        </w:rPr>
      </w:pPr>
      <w:r w:rsidRPr="008A3029">
        <w:rPr>
          <w:rFonts w:ascii="楷体" w:eastAsia="楷体" w:hAnsi="楷体" w:hint="eastAsia"/>
          <w:sz w:val="32"/>
          <w:szCs w:val="32"/>
        </w:rPr>
        <w:t xml:space="preserve">    （四）信息通报。</w:t>
      </w:r>
      <w:r w:rsidRPr="008A3029">
        <w:rPr>
          <w:rFonts w:ascii="仿宋" w:eastAsia="仿宋" w:hAnsi="仿宋" w:hint="eastAsia"/>
          <w:sz w:val="32"/>
          <w:szCs w:val="32"/>
        </w:rPr>
        <w:t>为集中精力开展重点检查工作，各检</w:t>
      </w:r>
      <w:r w:rsidRPr="008A3029">
        <w:rPr>
          <w:rFonts w:ascii="仿宋" w:eastAsia="仿宋" w:hAnsi="仿宋" w:hint="eastAsia"/>
          <w:sz w:val="32"/>
          <w:szCs w:val="32"/>
        </w:rPr>
        <w:lastRenderedPageBreak/>
        <w:t>查组不接受媒体采访。检查期间的新闻信息由省粮食和物资储备局统一发布。</w:t>
      </w:r>
    </w:p>
    <w:p w:rsidR="00555CB9" w:rsidRDefault="00555CB9" w:rsidP="00555CB9">
      <w:pPr>
        <w:rPr>
          <w:rFonts w:ascii="仿宋" w:eastAsia="仿宋" w:hAnsi="仿宋"/>
          <w:sz w:val="32"/>
          <w:szCs w:val="32"/>
        </w:rPr>
      </w:pPr>
      <w:r w:rsidRPr="008A3029">
        <w:rPr>
          <w:rFonts w:ascii="楷体" w:eastAsia="楷体" w:hAnsi="楷体" w:hint="eastAsia"/>
          <w:sz w:val="32"/>
          <w:szCs w:val="32"/>
        </w:rPr>
        <w:t xml:space="preserve">    （五）有关保障。</w:t>
      </w:r>
      <w:r w:rsidRPr="008A3029">
        <w:rPr>
          <w:rFonts w:ascii="仿宋" w:eastAsia="仿宋" w:hAnsi="仿宋" w:hint="eastAsia"/>
          <w:sz w:val="32"/>
          <w:szCs w:val="32"/>
        </w:rPr>
        <w:t>各检查组由省粮食和物资储备局配备一台笔记本电脑、一台激光测距仪和一个</w:t>
      </w:r>
      <w:r w:rsidRPr="008A3029">
        <w:rPr>
          <w:rFonts w:ascii="仿宋" w:eastAsia="仿宋" w:hAnsi="仿宋"/>
          <w:sz w:val="32"/>
          <w:szCs w:val="32"/>
        </w:rPr>
        <w:t>U</w:t>
      </w:r>
      <w:r w:rsidRPr="008A3029">
        <w:rPr>
          <w:rFonts w:ascii="仿宋" w:eastAsia="仿宋" w:hAnsi="仿宋" w:hint="eastAsia"/>
          <w:sz w:val="32"/>
          <w:szCs w:val="32"/>
        </w:rPr>
        <w:t>盘，由组长指定专人保管使用，专门用于数据汇总和总结，工作结束后交还。</w:t>
      </w:r>
    </w:p>
    <w:p w:rsidR="00555CB9" w:rsidRDefault="00555CB9">
      <w:pPr>
        <w:widowControl/>
        <w:jc w:val="left"/>
        <w:rPr>
          <w:rFonts w:ascii="仿宋" w:eastAsia="仿宋" w:hAnsi="仿宋"/>
          <w:sz w:val="32"/>
          <w:szCs w:val="32"/>
        </w:rPr>
      </w:pPr>
      <w:r>
        <w:rPr>
          <w:rFonts w:ascii="仿宋" w:eastAsia="仿宋" w:hAnsi="仿宋"/>
          <w:sz w:val="32"/>
          <w:szCs w:val="32"/>
        </w:rPr>
        <w:br w:type="page"/>
      </w:r>
    </w:p>
    <w:p w:rsidR="00555CB9" w:rsidRPr="008A3029" w:rsidRDefault="00555CB9" w:rsidP="00555CB9">
      <w:pPr>
        <w:rPr>
          <w:rFonts w:ascii="仿宋" w:eastAsia="仿宋" w:hAnsi="仿宋"/>
          <w:sz w:val="32"/>
          <w:szCs w:val="32"/>
        </w:rPr>
      </w:pPr>
      <w:bookmarkStart w:id="0" w:name="_GoBack"/>
      <w:bookmarkEnd w:id="0"/>
    </w:p>
    <w:p w:rsidR="00555CB9" w:rsidRPr="00CE4706" w:rsidRDefault="00555CB9" w:rsidP="00555CB9">
      <w:pPr>
        <w:jc w:val="center"/>
        <w:rPr>
          <w:rFonts w:ascii="方正小标宋简体" w:eastAsia="方正小标宋简体" w:hAnsi="黑体"/>
          <w:sz w:val="36"/>
          <w:szCs w:val="36"/>
        </w:rPr>
      </w:pPr>
      <w:r w:rsidRPr="00CE4706">
        <w:rPr>
          <w:rFonts w:ascii="方正小标宋简体" w:eastAsia="方正小标宋简体" w:hAnsi="黑体" w:hint="eastAsia"/>
          <w:sz w:val="36"/>
          <w:szCs w:val="36"/>
        </w:rPr>
        <w:t>省级重点检查各检查组人员名单</w:t>
      </w:r>
    </w:p>
    <w:p w:rsidR="00555CB9" w:rsidRDefault="00555CB9" w:rsidP="00555CB9">
      <w:pPr>
        <w:rPr>
          <w:rFonts w:ascii="仿宋" w:eastAsia="仿宋" w:hAnsi="仿宋"/>
          <w:sz w:val="32"/>
          <w:szCs w:val="32"/>
        </w:rPr>
      </w:pPr>
    </w:p>
    <w:p w:rsidR="00555CB9" w:rsidRPr="00CE4706" w:rsidRDefault="00555CB9" w:rsidP="00555CB9">
      <w:pPr>
        <w:rPr>
          <w:rFonts w:ascii="黑体" w:eastAsia="黑体" w:hAnsi="黑体"/>
          <w:sz w:val="32"/>
          <w:szCs w:val="32"/>
        </w:rPr>
      </w:pPr>
      <w:r w:rsidRPr="00CE4706">
        <w:rPr>
          <w:rFonts w:ascii="黑体" w:eastAsia="黑体" w:hAnsi="黑体" w:hint="eastAsia"/>
          <w:sz w:val="32"/>
          <w:szCs w:val="32"/>
        </w:rPr>
        <w:t xml:space="preserve">    联合抽查一组</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组</w:t>
      </w:r>
      <w:r w:rsidRPr="008A3029">
        <w:rPr>
          <w:rFonts w:ascii="仿宋" w:eastAsia="仿宋" w:hAnsi="仿宋"/>
          <w:sz w:val="32"/>
          <w:szCs w:val="32"/>
        </w:rPr>
        <w:t xml:space="preserve">  </w:t>
      </w:r>
      <w:r w:rsidRPr="008A3029">
        <w:rPr>
          <w:rFonts w:ascii="仿宋" w:eastAsia="仿宋" w:hAnsi="仿宋" w:hint="eastAsia"/>
          <w:sz w:val="32"/>
          <w:szCs w:val="32"/>
        </w:rPr>
        <w:t>长：康</w:t>
      </w:r>
      <w:r>
        <w:rPr>
          <w:rFonts w:ascii="仿宋" w:eastAsia="仿宋" w:hAnsi="仿宋" w:hint="eastAsia"/>
          <w:sz w:val="32"/>
          <w:szCs w:val="32"/>
        </w:rPr>
        <w:t xml:space="preserve">  </w:t>
      </w:r>
      <w:r w:rsidRPr="008A3029">
        <w:rPr>
          <w:rFonts w:ascii="仿宋" w:eastAsia="仿宋" w:hAnsi="仿宋" w:hint="eastAsia"/>
          <w:sz w:val="32"/>
          <w:szCs w:val="32"/>
        </w:rPr>
        <w:t>省</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副组长兼联络员：胡</w:t>
      </w:r>
      <w:r>
        <w:rPr>
          <w:rFonts w:ascii="仿宋" w:eastAsia="仿宋" w:hAnsi="仿宋" w:hint="eastAsia"/>
          <w:sz w:val="32"/>
          <w:szCs w:val="32"/>
        </w:rPr>
        <w:t xml:space="preserve">  </w:t>
      </w:r>
      <w:r w:rsidRPr="008A3029">
        <w:rPr>
          <w:rFonts w:ascii="仿宋" w:eastAsia="仿宋" w:hAnsi="仿宋" w:hint="eastAsia"/>
          <w:sz w:val="32"/>
          <w:szCs w:val="32"/>
        </w:rPr>
        <w:t>澜</w:t>
      </w:r>
      <w:r>
        <w:rPr>
          <w:rFonts w:ascii="仿宋" w:eastAsia="仿宋" w:hAnsi="仿宋"/>
          <w:sz w:val="32"/>
          <w:szCs w:val="32"/>
        </w:rPr>
        <w:t xml:space="preserve">  </w:t>
      </w:r>
      <w:r w:rsidRPr="008A3029">
        <w:rPr>
          <w:rFonts w:ascii="仿宋" w:eastAsia="仿宋" w:hAnsi="仿宋" w:hint="eastAsia"/>
          <w:sz w:val="32"/>
          <w:szCs w:val="32"/>
        </w:rPr>
        <w:t>13289895617</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实物检查人员：成</w:t>
      </w:r>
      <w:r>
        <w:rPr>
          <w:rFonts w:ascii="仿宋" w:eastAsia="仿宋" w:hAnsi="仿宋" w:hint="eastAsia"/>
          <w:sz w:val="32"/>
          <w:szCs w:val="32"/>
        </w:rPr>
        <w:t xml:space="preserve">  </w:t>
      </w:r>
      <w:r w:rsidRPr="008A3029">
        <w:rPr>
          <w:rFonts w:ascii="仿宋" w:eastAsia="仿宋" w:hAnsi="仿宋" w:hint="eastAsia"/>
          <w:sz w:val="32"/>
          <w:szCs w:val="32"/>
        </w:rPr>
        <w:t>晔</w:t>
      </w:r>
      <w:r>
        <w:rPr>
          <w:rFonts w:ascii="仿宋" w:eastAsia="仿宋" w:hAnsi="仿宋"/>
          <w:sz w:val="32"/>
          <w:szCs w:val="32"/>
        </w:rPr>
        <w:t xml:space="preserve">  </w:t>
      </w:r>
      <w:r w:rsidRPr="008A3029">
        <w:rPr>
          <w:rFonts w:ascii="仿宋" w:eastAsia="仿宋" w:hAnsi="仿宋" w:hint="eastAsia"/>
          <w:sz w:val="32"/>
          <w:szCs w:val="32"/>
        </w:rPr>
        <w:t>张少祥</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账务检查人员：张</w:t>
      </w:r>
      <w:r>
        <w:rPr>
          <w:rFonts w:ascii="仿宋" w:eastAsia="仿宋" w:hAnsi="仿宋" w:hint="eastAsia"/>
          <w:sz w:val="32"/>
          <w:szCs w:val="32"/>
        </w:rPr>
        <w:t xml:space="preserve">  </w:t>
      </w:r>
      <w:r w:rsidRPr="008A3029">
        <w:rPr>
          <w:rFonts w:ascii="仿宋" w:eastAsia="仿宋" w:hAnsi="仿宋" w:hint="eastAsia"/>
          <w:sz w:val="32"/>
          <w:szCs w:val="32"/>
        </w:rPr>
        <w:t>涛</w:t>
      </w:r>
      <w:r>
        <w:rPr>
          <w:rFonts w:ascii="仿宋" w:eastAsia="仿宋" w:hAnsi="仿宋"/>
          <w:sz w:val="32"/>
          <w:szCs w:val="32"/>
        </w:rPr>
        <w:t xml:space="preserve">  </w:t>
      </w:r>
      <w:r w:rsidRPr="008A3029">
        <w:rPr>
          <w:rFonts w:ascii="仿宋" w:eastAsia="仿宋" w:hAnsi="仿宋" w:hint="eastAsia"/>
          <w:sz w:val="32"/>
          <w:szCs w:val="32"/>
        </w:rPr>
        <w:t>杨</w:t>
      </w:r>
      <w:r>
        <w:rPr>
          <w:rFonts w:ascii="仿宋" w:eastAsia="仿宋" w:hAnsi="仿宋" w:hint="eastAsia"/>
          <w:sz w:val="32"/>
          <w:szCs w:val="32"/>
        </w:rPr>
        <w:t xml:space="preserve">  </w:t>
      </w:r>
      <w:r w:rsidRPr="008A3029">
        <w:rPr>
          <w:rFonts w:ascii="仿宋" w:eastAsia="仿宋" w:hAnsi="仿宋" w:hint="eastAsia"/>
          <w:sz w:val="32"/>
          <w:szCs w:val="32"/>
        </w:rPr>
        <w:t>洋</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质量检查人员：陈晓峰</w:t>
      </w:r>
      <w:r>
        <w:rPr>
          <w:rFonts w:ascii="仿宋" w:eastAsia="仿宋" w:hAnsi="仿宋"/>
          <w:sz w:val="32"/>
          <w:szCs w:val="32"/>
        </w:rPr>
        <w:t xml:space="preserve">  </w:t>
      </w:r>
      <w:r w:rsidRPr="008A3029">
        <w:rPr>
          <w:rFonts w:ascii="仿宋" w:eastAsia="仿宋" w:hAnsi="仿宋" w:hint="eastAsia"/>
          <w:sz w:val="32"/>
          <w:szCs w:val="32"/>
        </w:rPr>
        <w:t>施娟娜</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其他重点工作检查人员：李</w:t>
      </w:r>
      <w:r>
        <w:rPr>
          <w:rFonts w:ascii="仿宋" w:eastAsia="仿宋" w:hAnsi="仿宋" w:hint="eastAsia"/>
          <w:sz w:val="32"/>
          <w:szCs w:val="32"/>
        </w:rPr>
        <w:t xml:space="preserve">  </w:t>
      </w:r>
      <w:r w:rsidRPr="008A3029">
        <w:rPr>
          <w:rFonts w:ascii="仿宋" w:eastAsia="仿宋" w:hAnsi="仿宋" w:hint="eastAsia"/>
          <w:sz w:val="32"/>
          <w:szCs w:val="32"/>
        </w:rPr>
        <w:t>溪</w:t>
      </w:r>
      <w:r>
        <w:rPr>
          <w:rFonts w:ascii="仿宋" w:eastAsia="仿宋" w:hAnsi="仿宋"/>
          <w:sz w:val="32"/>
          <w:szCs w:val="32"/>
        </w:rPr>
        <w:t xml:space="preserve">  </w:t>
      </w:r>
      <w:r w:rsidRPr="008A3029">
        <w:rPr>
          <w:rFonts w:ascii="仿宋" w:eastAsia="仿宋" w:hAnsi="仿宋" w:hint="eastAsia"/>
          <w:sz w:val="32"/>
          <w:szCs w:val="32"/>
        </w:rPr>
        <w:t>张</w:t>
      </w:r>
      <w:r>
        <w:rPr>
          <w:rFonts w:ascii="仿宋" w:eastAsia="仿宋" w:hAnsi="仿宋" w:hint="eastAsia"/>
          <w:sz w:val="32"/>
          <w:szCs w:val="32"/>
        </w:rPr>
        <w:t xml:space="preserve">  </w:t>
      </w:r>
      <w:r w:rsidRPr="008A3029">
        <w:rPr>
          <w:rFonts w:ascii="仿宋" w:eastAsia="仿宋" w:hAnsi="仿宋" w:hint="eastAsia"/>
          <w:sz w:val="32"/>
          <w:szCs w:val="32"/>
        </w:rPr>
        <w:t>莹</w:t>
      </w:r>
    </w:p>
    <w:p w:rsidR="00555CB9" w:rsidRPr="008A3029" w:rsidRDefault="00555CB9" w:rsidP="00555CB9">
      <w:pPr>
        <w:rPr>
          <w:rFonts w:ascii="仿宋" w:eastAsia="仿宋" w:hAnsi="仿宋"/>
          <w:sz w:val="32"/>
          <w:szCs w:val="32"/>
        </w:rPr>
      </w:pPr>
    </w:p>
    <w:p w:rsidR="00555CB9" w:rsidRPr="00CE4706" w:rsidRDefault="00555CB9" w:rsidP="00555CB9">
      <w:pPr>
        <w:rPr>
          <w:rFonts w:ascii="黑体" w:eastAsia="黑体" w:hAnsi="黑体"/>
          <w:sz w:val="32"/>
          <w:szCs w:val="32"/>
        </w:rPr>
      </w:pPr>
      <w:r w:rsidRPr="00CE4706">
        <w:rPr>
          <w:rFonts w:ascii="黑体" w:eastAsia="黑体" w:hAnsi="黑体" w:hint="eastAsia"/>
          <w:sz w:val="32"/>
          <w:szCs w:val="32"/>
        </w:rPr>
        <w:t xml:space="preserve">    联合抽查二组</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组</w:t>
      </w:r>
      <w:r w:rsidRPr="008A3029">
        <w:rPr>
          <w:rFonts w:ascii="仿宋" w:eastAsia="仿宋" w:hAnsi="仿宋"/>
          <w:sz w:val="32"/>
          <w:szCs w:val="32"/>
        </w:rPr>
        <w:t xml:space="preserve">  </w:t>
      </w:r>
      <w:r w:rsidRPr="008A3029">
        <w:rPr>
          <w:rFonts w:ascii="仿宋" w:eastAsia="仿宋" w:hAnsi="仿宋" w:hint="eastAsia"/>
          <w:sz w:val="32"/>
          <w:szCs w:val="32"/>
        </w:rPr>
        <w:t>长：姜旭红</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副组长兼联络员：王晓燕</w:t>
      </w:r>
      <w:r>
        <w:rPr>
          <w:rFonts w:ascii="仿宋" w:eastAsia="仿宋" w:hAnsi="仿宋"/>
          <w:sz w:val="32"/>
          <w:szCs w:val="32"/>
        </w:rPr>
        <w:t xml:space="preserve">  </w:t>
      </w:r>
      <w:r w:rsidRPr="008A3029">
        <w:rPr>
          <w:rFonts w:ascii="仿宋" w:eastAsia="仿宋" w:hAnsi="仿宋" w:hint="eastAsia"/>
          <w:sz w:val="32"/>
          <w:szCs w:val="32"/>
        </w:rPr>
        <w:t>13609111967</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实物检查人员：樊宇新</w:t>
      </w:r>
      <w:r>
        <w:rPr>
          <w:rFonts w:ascii="仿宋" w:eastAsia="仿宋" w:hAnsi="仿宋"/>
          <w:sz w:val="32"/>
          <w:szCs w:val="32"/>
        </w:rPr>
        <w:t xml:space="preserve">  </w:t>
      </w:r>
      <w:r w:rsidRPr="008A3029">
        <w:rPr>
          <w:rFonts w:ascii="仿宋" w:eastAsia="仿宋" w:hAnsi="仿宋" w:hint="eastAsia"/>
          <w:sz w:val="32"/>
          <w:szCs w:val="32"/>
        </w:rPr>
        <w:t>权亚周</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账务检查人员：赵永峰</w:t>
      </w:r>
      <w:r>
        <w:rPr>
          <w:rFonts w:ascii="仿宋" w:eastAsia="仿宋" w:hAnsi="仿宋"/>
          <w:sz w:val="32"/>
          <w:szCs w:val="32"/>
        </w:rPr>
        <w:t xml:space="preserve">  </w:t>
      </w:r>
      <w:r w:rsidRPr="008A3029">
        <w:rPr>
          <w:rFonts w:ascii="仿宋" w:eastAsia="仿宋" w:hAnsi="仿宋" w:hint="eastAsia"/>
          <w:sz w:val="32"/>
          <w:szCs w:val="32"/>
        </w:rPr>
        <w:t>葛亚军</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质量检查人员：张</w:t>
      </w:r>
      <w:r>
        <w:rPr>
          <w:rFonts w:ascii="仿宋" w:eastAsia="仿宋" w:hAnsi="仿宋" w:hint="eastAsia"/>
          <w:sz w:val="32"/>
          <w:szCs w:val="32"/>
        </w:rPr>
        <w:t xml:space="preserve">  </w:t>
      </w:r>
      <w:r w:rsidRPr="008A3029">
        <w:rPr>
          <w:rFonts w:ascii="仿宋" w:eastAsia="仿宋" w:hAnsi="仿宋" w:hint="eastAsia"/>
          <w:sz w:val="32"/>
          <w:szCs w:val="32"/>
        </w:rPr>
        <w:t>军</w:t>
      </w:r>
      <w:r>
        <w:rPr>
          <w:rFonts w:ascii="仿宋" w:eastAsia="仿宋" w:hAnsi="仿宋"/>
          <w:sz w:val="32"/>
          <w:szCs w:val="32"/>
        </w:rPr>
        <w:t xml:space="preserve">  </w:t>
      </w:r>
      <w:r w:rsidRPr="008A3029">
        <w:rPr>
          <w:rFonts w:ascii="仿宋" w:eastAsia="仿宋" w:hAnsi="仿宋" w:hint="eastAsia"/>
          <w:sz w:val="32"/>
          <w:szCs w:val="32"/>
        </w:rPr>
        <w:t>周进满</w:t>
      </w:r>
    </w:p>
    <w:p w:rsidR="00555CB9" w:rsidRPr="008A3029" w:rsidRDefault="00555CB9" w:rsidP="00555CB9">
      <w:pPr>
        <w:rPr>
          <w:rFonts w:ascii="仿宋" w:eastAsia="仿宋" w:hAnsi="仿宋"/>
          <w:sz w:val="32"/>
          <w:szCs w:val="32"/>
        </w:rPr>
      </w:pPr>
      <w:r>
        <w:rPr>
          <w:rFonts w:ascii="仿宋" w:eastAsia="仿宋" w:hAnsi="仿宋" w:hint="eastAsia"/>
          <w:sz w:val="32"/>
          <w:szCs w:val="32"/>
        </w:rPr>
        <w:t xml:space="preserve">    </w:t>
      </w:r>
      <w:r w:rsidRPr="008A3029">
        <w:rPr>
          <w:rFonts w:ascii="仿宋" w:eastAsia="仿宋" w:hAnsi="仿宋" w:hint="eastAsia"/>
          <w:sz w:val="32"/>
          <w:szCs w:val="32"/>
        </w:rPr>
        <w:t>其他重点工作检查人员：陶红源</w:t>
      </w:r>
      <w:r>
        <w:rPr>
          <w:rFonts w:ascii="仿宋" w:eastAsia="仿宋" w:hAnsi="仿宋"/>
          <w:sz w:val="32"/>
          <w:szCs w:val="32"/>
        </w:rPr>
        <w:t xml:space="preserve">  </w:t>
      </w:r>
      <w:r w:rsidRPr="008A3029">
        <w:rPr>
          <w:rFonts w:ascii="仿宋" w:eastAsia="仿宋" w:hAnsi="仿宋" w:hint="eastAsia"/>
          <w:sz w:val="32"/>
          <w:szCs w:val="32"/>
        </w:rPr>
        <w:t>付李阳子</w:t>
      </w:r>
    </w:p>
    <w:p w:rsidR="00426337" w:rsidRPr="00555CB9" w:rsidRDefault="00521ECC"/>
    <w:sectPr w:rsidR="00426337" w:rsidRPr="00555C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CC" w:rsidRDefault="00521ECC" w:rsidP="00555CB9">
      <w:r>
        <w:separator/>
      </w:r>
    </w:p>
  </w:endnote>
  <w:endnote w:type="continuationSeparator" w:id="0">
    <w:p w:rsidR="00521ECC" w:rsidRDefault="00521ECC" w:rsidP="0055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CC" w:rsidRDefault="00521ECC" w:rsidP="00555CB9">
      <w:r>
        <w:separator/>
      </w:r>
    </w:p>
  </w:footnote>
  <w:footnote w:type="continuationSeparator" w:id="0">
    <w:p w:rsidR="00521ECC" w:rsidRDefault="00521ECC" w:rsidP="00555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4A"/>
    <w:rsid w:val="00521ECC"/>
    <w:rsid w:val="00555CB9"/>
    <w:rsid w:val="00627A0A"/>
    <w:rsid w:val="007A47C8"/>
    <w:rsid w:val="00C7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345CD2-06DB-47C0-A1DE-668386B5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CB9"/>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C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55CB9"/>
    <w:rPr>
      <w:sz w:val="18"/>
      <w:szCs w:val="18"/>
    </w:rPr>
  </w:style>
  <w:style w:type="paragraph" w:styleId="a5">
    <w:name w:val="footer"/>
    <w:basedOn w:val="a"/>
    <w:link w:val="a6"/>
    <w:uiPriority w:val="99"/>
    <w:unhideWhenUsed/>
    <w:rsid w:val="00555C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55C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438</Words>
  <Characters>2500</Characters>
  <Application>Microsoft Office Word</Application>
  <DocSecurity>0</DocSecurity>
  <Lines>20</Lines>
  <Paragraphs>5</Paragraphs>
  <ScaleCrop>false</ScaleCrop>
  <Company>Microsoft</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2020-06-19T09:14:00Z</dcterms:created>
  <dcterms:modified xsi:type="dcterms:W3CDTF">2020-06-19T09:15:00Z</dcterms:modified>
</cp:coreProperties>
</file>